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0F03" w:rsidRPr="00552718" w:rsidRDefault="00EC0F03" w:rsidP="00552718">
      <w:pPr>
        <w:pStyle w:val="1"/>
        <w:tabs>
          <w:tab w:val="left" w:pos="5425"/>
        </w:tabs>
        <w:rPr>
          <w:kern w:val="28"/>
        </w:rPr>
      </w:pPr>
      <w:bookmarkStart w:id="0" w:name="_GoBack"/>
      <w:bookmarkEnd w:id="0"/>
      <w:r w:rsidRPr="00552718">
        <w:rPr>
          <w:kern w:val="28"/>
        </w:rPr>
        <w:t>АДМИНИСТРАЦИЯ</w:t>
      </w:r>
    </w:p>
    <w:p w:rsidR="00EC0F03" w:rsidRPr="00552718" w:rsidRDefault="00EC0F03" w:rsidP="00552718">
      <w:pPr>
        <w:tabs>
          <w:tab w:val="left" w:pos="5425"/>
        </w:tabs>
        <w:jc w:val="center"/>
        <w:rPr>
          <w:kern w:val="28"/>
          <w:sz w:val="32"/>
          <w:szCs w:val="32"/>
        </w:rPr>
      </w:pPr>
      <w:r w:rsidRPr="00552718">
        <w:rPr>
          <w:b/>
          <w:caps/>
          <w:kern w:val="28"/>
          <w:sz w:val="32"/>
          <w:szCs w:val="32"/>
        </w:rPr>
        <w:t xml:space="preserve">Муниципального  образования </w:t>
      </w:r>
    </w:p>
    <w:p w:rsidR="00EC0F03" w:rsidRPr="00552718" w:rsidRDefault="00EC0F03" w:rsidP="00552718">
      <w:pPr>
        <w:tabs>
          <w:tab w:val="left" w:pos="5425"/>
        </w:tabs>
        <w:jc w:val="center"/>
        <w:rPr>
          <w:kern w:val="28"/>
          <w:sz w:val="32"/>
          <w:szCs w:val="32"/>
        </w:rPr>
      </w:pPr>
      <w:r w:rsidRPr="00552718">
        <w:rPr>
          <w:b/>
          <w:caps/>
          <w:kern w:val="28"/>
          <w:sz w:val="32"/>
          <w:szCs w:val="32"/>
        </w:rPr>
        <w:t>поселок  Боровский</w:t>
      </w:r>
    </w:p>
    <w:p w:rsidR="00EC0F03" w:rsidRPr="00552718" w:rsidRDefault="00EC0F03" w:rsidP="00552718">
      <w:pPr>
        <w:tabs>
          <w:tab w:val="left" w:pos="5425"/>
        </w:tabs>
        <w:jc w:val="center"/>
        <w:rPr>
          <w:rFonts w:cs="Arial"/>
          <w:b/>
          <w:kern w:val="28"/>
          <w:sz w:val="32"/>
          <w:szCs w:val="32"/>
        </w:rPr>
      </w:pPr>
    </w:p>
    <w:p w:rsidR="00EC0F03" w:rsidRPr="00552718" w:rsidRDefault="00EC0F03" w:rsidP="00552718">
      <w:pPr>
        <w:jc w:val="center"/>
        <w:rPr>
          <w:kern w:val="28"/>
          <w:sz w:val="32"/>
          <w:szCs w:val="32"/>
        </w:rPr>
      </w:pPr>
      <w:r w:rsidRPr="00552718">
        <w:rPr>
          <w:b/>
          <w:kern w:val="28"/>
          <w:sz w:val="32"/>
          <w:szCs w:val="32"/>
        </w:rPr>
        <w:t>ПОСТАНОВЛЕНИЕ</w:t>
      </w:r>
    </w:p>
    <w:p w:rsidR="00EC0F03" w:rsidRPr="00552718" w:rsidRDefault="00EC0F03" w:rsidP="00552718">
      <w:pPr>
        <w:jc w:val="center"/>
        <w:rPr>
          <w:kern w:val="28"/>
          <w:sz w:val="32"/>
          <w:szCs w:val="32"/>
        </w:rPr>
      </w:pPr>
    </w:p>
    <w:p w:rsidR="00EC0F03" w:rsidRPr="00552718" w:rsidRDefault="00E74769" w:rsidP="00552718">
      <w:pPr>
        <w:jc w:val="center"/>
        <w:rPr>
          <w:kern w:val="28"/>
          <w:sz w:val="32"/>
          <w:szCs w:val="32"/>
        </w:rPr>
      </w:pPr>
      <w:r w:rsidRPr="00552718">
        <w:rPr>
          <w:kern w:val="28"/>
          <w:sz w:val="32"/>
          <w:szCs w:val="32"/>
        </w:rPr>
        <w:t xml:space="preserve">31 марта </w:t>
      </w:r>
      <w:r w:rsidR="00EC0F03" w:rsidRPr="00552718">
        <w:rPr>
          <w:kern w:val="28"/>
          <w:sz w:val="32"/>
          <w:szCs w:val="32"/>
        </w:rPr>
        <w:t>2021 г.</w:t>
      </w:r>
      <w:r w:rsidR="00EC0F03" w:rsidRPr="00552718">
        <w:rPr>
          <w:kern w:val="28"/>
          <w:sz w:val="32"/>
          <w:szCs w:val="32"/>
        </w:rPr>
        <w:tab/>
        <w:t>№</w:t>
      </w:r>
      <w:r w:rsidRPr="00552718">
        <w:rPr>
          <w:kern w:val="28"/>
          <w:sz w:val="32"/>
          <w:szCs w:val="32"/>
        </w:rPr>
        <w:t xml:space="preserve"> 12</w:t>
      </w:r>
    </w:p>
    <w:p w:rsidR="00EC0F03" w:rsidRPr="0017056D" w:rsidRDefault="00EC0F03">
      <w:pPr>
        <w:jc w:val="center"/>
      </w:pPr>
    </w:p>
    <w:p w:rsidR="00EC0F03" w:rsidRPr="00552718" w:rsidRDefault="00EC0F03" w:rsidP="00552718">
      <w:pPr>
        <w:pStyle w:val="cee1fbf7edfbe92"/>
        <w:tabs>
          <w:tab w:val="left" w:pos="5103"/>
        </w:tabs>
        <w:jc w:val="center"/>
        <w:rPr>
          <w:b/>
          <w:bCs/>
          <w:kern w:val="28"/>
          <w:sz w:val="32"/>
          <w:szCs w:val="32"/>
          <w:lang w:eastAsia="ru-RU" w:bidi="ar-SA"/>
        </w:rPr>
      </w:pPr>
      <w:r w:rsidRPr="00552718">
        <w:rPr>
          <w:rStyle w:val="cef1edeee2edeee9f8f0e8f4f2e0e1e7e0f6e02"/>
          <w:rFonts w:ascii="Arial" w:hAnsi="Arial" w:cs="Arial"/>
          <w:b/>
          <w:bCs/>
          <w:kern w:val="28"/>
          <w:sz w:val="32"/>
          <w:szCs w:val="32"/>
          <w:lang w:eastAsia="ru-RU" w:bidi="ar-SA"/>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C0F03" w:rsidRPr="00D24439" w:rsidRDefault="00D24439">
      <w:pPr>
        <w:pStyle w:val="19"/>
        <w:tabs>
          <w:tab w:val="left" w:pos="3780"/>
          <w:tab w:val="left" w:pos="3960"/>
          <w:tab w:val="left" w:pos="4140"/>
          <w:tab w:val="left" w:pos="4320"/>
        </w:tabs>
        <w:jc w:val="center"/>
        <w:rPr>
          <w:rFonts w:ascii="Arial" w:hAnsi="Arial" w:cs="Arial"/>
        </w:rPr>
      </w:pPr>
      <w:r w:rsidRPr="00D24439">
        <w:rPr>
          <w:rFonts w:ascii="Arial" w:hAnsi="Arial" w:cs="Arial"/>
        </w:rPr>
        <w:t xml:space="preserve">(в редакции постановления от </w:t>
      </w:r>
      <w:hyperlink r:id="rId5" w:tgtFrame="ChangingDocument" w:history="1">
        <w:r w:rsidRPr="00D24439">
          <w:rPr>
            <w:rStyle w:val="aa"/>
            <w:rFonts w:ascii="Arial" w:hAnsi="Arial" w:cs="Arial"/>
          </w:rPr>
          <w:t>25.10.2021 № 66</w:t>
        </w:r>
      </w:hyperlink>
      <w:r w:rsidRPr="00D24439">
        <w:rPr>
          <w:rFonts w:ascii="Arial" w:hAnsi="Arial" w:cs="Arial"/>
        </w:rPr>
        <w:t>)</w:t>
      </w:r>
    </w:p>
    <w:p w:rsidR="00D24439" w:rsidRPr="0017056D" w:rsidRDefault="00D24439">
      <w:pPr>
        <w:pStyle w:val="19"/>
        <w:tabs>
          <w:tab w:val="left" w:pos="3780"/>
          <w:tab w:val="left" w:pos="3960"/>
          <w:tab w:val="left" w:pos="4140"/>
          <w:tab w:val="left" w:pos="4320"/>
        </w:tabs>
        <w:jc w:val="center"/>
        <w:rPr>
          <w:rFonts w:ascii="Arial" w:hAnsi="Arial" w:cs="Arial"/>
          <w:sz w:val="26"/>
          <w:szCs w:val="26"/>
        </w:rPr>
      </w:pPr>
    </w:p>
    <w:p w:rsidR="00EC0F03" w:rsidRPr="00D24439" w:rsidRDefault="00EC0F03" w:rsidP="00E74769">
      <w:pPr>
        <w:pStyle w:val="19"/>
        <w:ind w:firstLine="567"/>
        <w:jc w:val="both"/>
        <w:rPr>
          <w:rFonts w:ascii="Arial" w:hAnsi="Arial" w:cs="Arial"/>
        </w:rPr>
      </w:pPr>
      <w:r w:rsidRPr="00D24439">
        <w:rPr>
          <w:rStyle w:val="11"/>
          <w:rFonts w:ascii="Arial" w:hAnsi="Arial" w:cs="Arial"/>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w:t>
      </w:r>
      <w:hyperlink r:id="rId6" w:tgtFrame="Logical" w:history="1">
        <w:r w:rsidRPr="00D24439">
          <w:rPr>
            <w:rStyle w:val="aa"/>
            <w:rFonts w:ascii="Arial" w:hAnsi="Arial" w:cs="Arial"/>
          </w:rPr>
          <w:t>Уставом</w:t>
        </w:r>
      </w:hyperlink>
      <w:r w:rsidRPr="00D24439">
        <w:rPr>
          <w:rStyle w:val="11"/>
          <w:rFonts w:ascii="Arial" w:hAnsi="Arial" w:cs="Arial"/>
        </w:rPr>
        <w:t xml:space="preserve"> муниципального образования поселок Боровский.</w:t>
      </w:r>
    </w:p>
    <w:p w:rsidR="00EC0F03" w:rsidRPr="00D24439" w:rsidRDefault="00EC0F03" w:rsidP="00E74769">
      <w:pPr>
        <w:pStyle w:val="23"/>
        <w:widowControl w:val="0"/>
        <w:autoSpaceDE w:val="0"/>
        <w:ind w:firstLine="567"/>
        <w:jc w:val="both"/>
        <w:rPr>
          <w:rFonts w:ascii="Arial" w:hAnsi="Arial" w:cs="Arial"/>
          <w:sz w:val="24"/>
        </w:rPr>
      </w:pPr>
      <w:r w:rsidRPr="00D24439">
        <w:rPr>
          <w:rStyle w:val="21"/>
          <w:rFonts w:ascii="Arial" w:hAnsi="Arial" w:cs="Arial"/>
          <w:sz w:val="24"/>
        </w:rPr>
        <w:t>1. Утвердить административный регламент предоставления муниципальной услуги по п</w:t>
      </w:r>
      <w:r w:rsidRPr="00D24439">
        <w:rPr>
          <w:rStyle w:val="31"/>
          <w:rFonts w:ascii="Arial" w:hAnsi="Arial" w:cs="Arial"/>
          <w:sz w:val="24"/>
        </w:rPr>
        <w:t>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24439">
        <w:rPr>
          <w:rStyle w:val="21"/>
          <w:rFonts w:ascii="Arial" w:hAnsi="Arial" w:cs="Arial"/>
          <w:sz w:val="24"/>
        </w:rPr>
        <w:t xml:space="preserve"> согласно приложению к настоящему постановлению.</w:t>
      </w:r>
    </w:p>
    <w:p w:rsidR="00EC0F03" w:rsidRPr="00D24439" w:rsidRDefault="00EC0F03" w:rsidP="00E74769">
      <w:pPr>
        <w:pStyle w:val="23"/>
        <w:widowControl w:val="0"/>
        <w:autoSpaceDE w:val="0"/>
        <w:ind w:firstLine="567"/>
        <w:jc w:val="both"/>
        <w:rPr>
          <w:rFonts w:ascii="Arial" w:hAnsi="Arial" w:cs="Arial"/>
          <w:sz w:val="24"/>
        </w:rPr>
      </w:pPr>
      <w:r w:rsidRPr="00D24439">
        <w:rPr>
          <w:rStyle w:val="21"/>
          <w:rFonts w:ascii="Arial" w:hAnsi="Arial" w:cs="Arial"/>
          <w:sz w:val="24"/>
        </w:rPr>
        <w:t>2. Положения административного регламента, регулирующие предоставление муниципальной услуги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вступают в силу в соответствии с соглашением о взаимодействии между администрацией муниципального образования поселок Боровский 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w:t>
      </w:r>
      <w:bookmarkStart w:id="1" w:name="_Ref40888775"/>
      <w:bookmarkEnd w:id="1"/>
    </w:p>
    <w:p w:rsidR="00EC0F03" w:rsidRPr="00D24439" w:rsidRDefault="00EC0F03" w:rsidP="00E74769">
      <w:pPr>
        <w:pStyle w:val="23"/>
        <w:ind w:firstLine="567"/>
        <w:jc w:val="both"/>
        <w:rPr>
          <w:rFonts w:ascii="Arial" w:hAnsi="Arial" w:cs="Arial"/>
          <w:sz w:val="24"/>
        </w:rPr>
      </w:pPr>
      <w:bookmarkStart w:id="2" w:name="Par18"/>
      <w:bookmarkEnd w:id="2"/>
      <w:r w:rsidRPr="00D24439">
        <w:rPr>
          <w:rStyle w:val="31"/>
          <w:rFonts w:ascii="Arial" w:hAnsi="Arial" w:cs="Arial"/>
          <w:sz w:val="24"/>
        </w:rPr>
        <w:t>3. Положения административного регламента, регулирующие предоставление муниципальной услуги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администрацией муниципального образования поселок Боровский.</w:t>
      </w:r>
    </w:p>
    <w:p w:rsidR="00EC0F03" w:rsidRPr="00D24439" w:rsidRDefault="00EC0F03" w:rsidP="00E74769">
      <w:pPr>
        <w:pStyle w:val="23"/>
        <w:ind w:firstLine="567"/>
        <w:jc w:val="both"/>
        <w:rPr>
          <w:rFonts w:ascii="Arial" w:hAnsi="Arial" w:cs="Arial"/>
          <w:sz w:val="24"/>
        </w:rPr>
      </w:pPr>
      <w:r w:rsidRPr="00D24439">
        <w:rPr>
          <w:rStyle w:val="31"/>
          <w:rFonts w:ascii="Arial" w:hAnsi="Arial" w:cs="Arial"/>
          <w:sz w:val="24"/>
        </w:rPr>
        <w:t xml:space="preserve">4. Признать утратившим силу Постановление администрации муниципального образования поселок Боровский от </w:t>
      </w:r>
      <w:hyperlink r:id="rId7" w:tgtFrame="Executing" w:history="1">
        <w:r w:rsidRPr="00D24439">
          <w:rPr>
            <w:rStyle w:val="aa"/>
            <w:rFonts w:ascii="Arial" w:hAnsi="Arial" w:cs="Arial"/>
            <w:sz w:val="24"/>
          </w:rPr>
          <w:t>19.06.2020 №38 </w:t>
        </w:r>
      </w:hyperlink>
      <w:r w:rsidRPr="00D24439">
        <w:rPr>
          <w:rStyle w:val="21"/>
          <w:rFonts w:ascii="Arial" w:hAnsi="Arial" w:cs="Arial"/>
          <w:sz w:val="24"/>
        </w:rPr>
        <w:t>« Об утверждении административного регламента предоставления муниципальной услуги «П</w:t>
      </w:r>
      <w:r w:rsidRPr="00D24439">
        <w:rPr>
          <w:rStyle w:val="31"/>
          <w:rFonts w:ascii="Arial" w:hAnsi="Arial" w:cs="Arial"/>
          <w:sz w:val="24"/>
        </w:rPr>
        <w:t>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 изменениями от 14.12.2020 №83).</w:t>
      </w:r>
    </w:p>
    <w:p w:rsidR="00EC0F03" w:rsidRPr="00D24439" w:rsidRDefault="00EC0F03" w:rsidP="00E74769">
      <w:pPr>
        <w:pStyle w:val="1d"/>
        <w:spacing w:before="0" w:after="0"/>
        <w:rPr>
          <w:rFonts w:cs="Arial"/>
        </w:rPr>
      </w:pPr>
      <w:r w:rsidRPr="00D24439">
        <w:rPr>
          <w:rFonts w:cs="Arial"/>
          <w:color w:val="000000"/>
        </w:rPr>
        <w:t xml:space="preserve"> 5.</w:t>
      </w:r>
      <w:r w:rsidRPr="00D24439">
        <w:rPr>
          <w:rFonts w:cs="Arial"/>
          <w:b/>
          <w:bCs/>
          <w:color w:val="CE181E"/>
        </w:rPr>
        <w:t xml:space="preserve"> </w:t>
      </w:r>
      <w:r w:rsidRPr="00D24439">
        <w:rPr>
          <w:rFonts w:cs="Arial"/>
        </w:rPr>
        <w:t>Обнародовать настоящее постановление посредством размещения на и</w:t>
      </w:r>
      <w:r w:rsidRPr="00D24439">
        <w:rPr>
          <w:rFonts w:cs="Arial"/>
        </w:rPr>
        <w:t>н</w:t>
      </w:r>
      <w:r w:rsidRPr="00D24439">
        <w:rPr>
          <w:rFonts w:cs="Arial"/>
        </w:rPr>
        <w:t>формационных стендах в местах, установленных администрацией муниципального образования поселок Боровский и разместить его на официальном сайте админ</w:t>
      </w:r>
      <w:r w:rsidRPr="00D24439">
        <w:rPr>
          <w:rFonts w:cs="Arial"/>
        </w:rPr>
        <w:t>и</w:t>
      </w:r>
      <w:r w:rsidRPr="00D24439">
        <w:rPr>
          <w:rFonts w:cs="Arial"/>
        </w:rPr>
        <w:t>страции муниципального образования поселок Боровский в информационно-телекоммуникационной сети «Интернет»</w:t>
      </w:r>
      <w:r w:rsidRPr="00D24439">
        <w:rPr>
          <w:rFonts w:cs="Arial"/>
          <w:color w:val="000000"/>
        </w:rPr>
        <w:t xml:space="preserve"> (далее – сайт МО).</w:t>
      </w:r>
    </w:p>
    <w:p w:rsidR="00EC0F03" w:rsidRPr="00D24439" w:rsidRDefault="00EC0F03" w:rsidP="00E74769">
      <w:pPr>
        <w:tabs>
          <w:tab w:val="left" w:pos="567"/>
        </w:tabs>
        <w:rPr>
          <w:rFonts w:cs="Arial"/>
        </w:rPr>
      </w:pPr>
      <w:r w:rsidRPr="00D24439">
        <w:rPr>
          <w:rStyle w:val="31"/>
          <w:rFonts w:cs="Arial"/>
        </w:rPr>
        <w:lastRenderedPageBreak/>
        <w:tab/>
        <w:t>5. Контроль за исполнением настоящего постановления возложить на зам</w:t>
      </w:r>
      <w:r w:rsidRPr="00D24439">
        <w:rPr>
          <w:rStyle w:val="31"/>
          <w:rFonts w:cs="Arial"/>
        </w:rPr>
        <w:t>е</w:t>
      </w:r>
      <w:r w:rsidRPr="00D24439">
        <w:rPr>
          <w:rStyle w:val="31"/>
          <w:rFonts w:cs="Arial"/>
        </w:rPr>
        <w:t>стителя главы сельского поселения по социальным вопросам.</w:t>
      </w:r>
    </w:p>
    <w:p w:rsidR="00EC0F03" w:rsidRPr="00D24439" w:rsidRDefault="00EC0F03" w:rsidP="00E74769">
      <w:pPr>
        <w:pStyle w:val="23"/>
        <w:ind w:firstLine="567"/>
        <w:jc w:val="both"/>
        <w:rPr>
          <w:rFonts w:ascii="Arial" w:hAnsi="Arial" w:cs="Arial"/>
          <w:sz w:val="24"/>
        </w:rPr>
      </w:pPr>
      <w:r w:rsidRPr="00D24439">
        <w:rPr>
          <w:rStyle w:val="31"/>
          <w:rFonts w:ascii="Arial" w:hAnsi="Arial" w:cs="Arial"/>
          <w:sz w:val="24"/>
        </w:rPr>
        <w:t xml:space="preserve"> </w:t>
      </w:r>
    </w:p>
    <w:p w:rsidR="0017056D" w:rsidRPr="00D24439" w:rsidRDefault="00EC0F03" w:rsidP="0017056D">
      <w:pPr>
        <w:pStyle w:val="23"/>
        <w:jc w:val="both"/>
        <w:rPr>
          <w:rStyle w:val="21"/>
          <w:rFonts w:ascii="Arial" w:hAnsi="Arial" w:cs="Arial"/>
          <w:sz w:val="24"/>
        </w:rPr>
      </w:pPr>
      <w:r w:rsidRPr="00D24439">
        <w:rPr>
          <w:rStyle w:val="21"/>
          <w:rFonts w:ascii="Arial" w:hAnsi="Arial" w:cs="Arial"/>
          <w:sz w:val="24"/>
        </w:rPr>
        <w:t>Глава мун</w:t>
      </w:r>
      <w:r w:rsidR="0017056D" w:rsidRPr="00D24439">
        <w:rPr>
          <w:rStyle w:val="21"/>
          <w:rFonts w:ascii="Arial" w:hAnsi="Arial" w:cs="Arial"/>
          <w:sz w:val="24"/>
        </w:rPr>
        <w:t>иципального образования</w:t>
      </w:r>
    </w:p>
    <w:p w:rsidR="00EC0F03" w:rsidRPr="00D24439" w:rsidRDefault="00EC0F03" w:rsidP="0017056D">
      <w:pPr>
        <w:pStyle w:val="23"/>
        <w:jc w:val="both"/>
        <w:rPr>
          <w:rFonts w:ascii="Arial" w:hAnsi="Arial" w:cs="Arial"/>
          <w:sz w:val="24"/>
        </w:rPr>
      </w:pPr>
      <w:r w:rsidRPr="00D24439">
        <w:rPr>
          <w:rStyle w:val="31"/>
          <w:rFonts w:ascii="Arial" w:hAnsi="Arial" w:cs="Arial"/>
          <w:sz w:val="24"/>
        </w:rPr>
        <w:t>С.В. Сычева</w:t>
      </w:r>
    </w:p>
    <w:p w:rsidR="00EC0F03" w:rsidRPr="00D24439" w:rsidRDefault="00EC0F03" w:rsidP="00E74769">
      <w:pPr>
        <w:pStyle w:val="23"/>
        <w:ind w:firstLine="567"/>
        <w:jc w:val="both"/>
        <w:rPr>
          <w:rFonts w:ascii="Arial" w:hAnsi="Arial" w:cs="Arial"/>
          <w:sz w:val="24"/>
        </w:rPr>
      </w:pPr>
    </w:p>
    <w:p w:rsidR="00EC0F03" w:rsidRPr="00D24439" w:rsidRDefault="00EC0F03" w:rsidP="0017056D">
      <w:pPr>
        <w:pStyle w:val="19"/>
        <w:keepNext/>
        <w:keepLines/>
        <w:suppressLineNumbers/>
        <w:ind w:firstLine="567"/>
        <w:jc w:val="right"/>
        <w:rPr>
          <w:rFonts w:ascii="Arial" w:hAnsi="Arial" w:cs="Arial"/>
        </w:rPr>
      </w:pPr>
      <w:r w:rsidRPr="00D24439">
        <w:rPr>
          <w:rStyle w:val="21"/>
          <w:rFonts w:ascii="Arial" w:hAnsi="Arial" w:cs="Arial"/>
        </w:rPr>
        <w:t>Приложение</w:t>
      </w:r>
    </w:p>
    <w:p w:rsidR="0017056D" w:rsidRPr="00D24439" w:rsidRDefault="00EC0F03" w:rsidP="00E74769">
      <w:pPr>
        <w:pStyle w:val="19"/>
        <w:ind w:firstLine="567"/>
        <w:jc w:val="right"/>
        <w:rPr>
          <w:rStyle w:val="21"/>
          <w:rFonts w:ascii="Arial" w:hAnsi="Arial" w:cs="Arial"/>
        </w:rPr>
      </w:pPr>
      <w:r w:rsidRPr="00D24439">
        <w:rPr>
          <w:rStyle w:val="21"/>
          <w:rFonts w:ascii="Arial" w:hAnsi="Arial" w:cs="Arial"/>
        </w:rPr>
        <w:t>к постановлению</w:t>
      </w:r>
      <w:r w:rsidR="0017056D" w:rsidRPr="00D24439">
        <w:rPr>
          <w:rStyle w:val="21"/>
          <w:rFonts w:ascii="Arial" w:hAnsi="Arial" w:cs="Arial"/>
        </w:rPr>
        <w:t xml:space="preserve"> администрации </w:t>
      </w:r>
    </w:p>
    <w:p w:rsidR="0017056D" w:rsidRPr="00D24439" w:rsidRDefault="0017056D" w:rsidP="00E74769">
      <w:pPr>
        <w:pStyle w:val="19"/>
        <w:ind w:firstLine="567"/>
        <w:jc w:val="right"/>
        <w:rPr>
          <w:rStyle w:val="21"/>
          <w:rFonts w:ascii="Arial" w:hAnsi="Arial" w:cs="Arial"/>
        </w:rPr>
      </w:pPr>
      <w:r w:rsidRPr="00D24439">
        <w:rPr>
          <w:rStyle w:val="21"/>
          <w:rFonts w:ascii="Arial" w:hAnsi="Arial" w:cs="Arial"/>
        </w:rPr>
        <w:t xml:space="preserve">муниципального образования </w:t>
      </w:r>
    </w:p>
    <w:p w:rsidR="00EC0F03" w:rsidRPr="00D24439" w:rsidRDefault="0017056D" w:rsidP="00E74769">
      <w:pPr>
        <w:pStyle w:val="19"/>
        <w:ind w:firstLine="567"/>
        <w:jc w:val="right"/>
        <w:rPr>
          <w:rFonts w:ascii="Arial" w:hAnsi="Arial" w:cs="Arial"/>
        </w:rPr>
      </w:pPr>
      <w:r w:rsidRPr="00D24439">
        <w:rPr>
          <w:rStyle w:val="21"/>
          <w:rFonts w:ascii="Arial" w:hAnsi="Arial" w:cs="Arial"/>
        </w:rPr>
        <w:t>поселок Боровский</w:t>
      </w:r>
    </w:p>
    <w:p w:rsidR="00EC0F03" w:rsidRPr="00D24439" w:rsidRDefault="00EC0F03" w:rsidP="00E74769">
      <w:pPr>
        <w:pStyle w:val="19"/>
        <w:ind w:firstLine="567"/>
        <w:jc w:val="right"/>
        <w:rPr>
          <w:rFonts w:ascii="Arial" w:hAnsi="Arial" w:cs="Arial"/>
        </w:rPr>
      </w:pPr>
      <w:r w:rsidRPr="00D24439">
        <w:rPr>
          <w:rStyle w:val="21"/>
          <w:rFonts w:ascii="Arial" w:hAnsi="Arial" w:cs="Arial"/>
        </w:rPr>
        <w:t xml:space="preserve">от </w:t>
      </w:r>
      <w:r w:rsidR="0017056D" w:rsidRPr="00D24439">
        <w:rPr>
          <w:rStyle w:val="21"/>
          <w:rFonts w:ascii="Arial" w:hAnsi="Arial" w:cs="Arial"/>
        </w:rPr>
        <w:t>31.03.2021</w:t>
      </w:r>
      <w:r w:rsidRPr="00D24439">
        <w:rPr>
          <w:rStyle w:val="21"/>
          <w:rFonts w:ascii="Arial" w:hAnsi="Arial" w:cs="Arial"/>
        </w:rPr>
        <w:t xml:space="preserve"> № </w:t>
      </w:r>
      <w:r w:rsidR="0017056D" w:rsidRPr="00D24439">
        <w:rPr>
          <w:rStyle w:val="21"/>
          <w:rFonts w:ascii="Arial" w:hAnsi="Arial" w:cs="Arial"/>
        </w:rPr>
        <w:t>12</w:t>
      </w:r>
    </w:p>
    <w:p w:rsidR="00D24439" w:rsidRPr="00D24439" w:rsidRDefault="00D24439" w:rsidP="00D24439">
      <w:pPr>
        <w:pStyle w:val="19"/>
        <w:tabs>
          <w:tab w:val="left" w:pos="3780"/>
          <w:tab w:val="left" w:pos="3960"/>
          <w:tab w:val="left" w:pos="4140"/>
          <w:tab w:val="left" w:pos="4320"/>
        </w:tabs>
        <w:jc w:val="right"/>
        <w:rPr>
          <w:rFonts w:ascii="Arial" w:hAnsi="Arial" w:cs="Arial"/>
        </w:rPr>
      </w:pPr>
      <w:r w:rsidRPr="00D24439">
        <w:rPr>
          <w:rFonts w:ascii="Arial" w:hAnsi="Arial" w:cs="Arial"/>
        </w:rPr>
        <w:t xml:space="preserve">(в редакции постановления от </w:t>
      </w:r>
      <w:hyperlink r:id="rId8" w:tgtFrame="ChangingDocument" w:history="1">
        <w:r w:rsidRPr="00D24439">
          <w:rPr>
            <w:rStyle w:val="aa"/>
            <w:rFonts w:ascii="Arial" w:hAnsi="Arial" w:cs="Arial"/>
          </w:rPr>
          <w:t>25.10.2021 № 66</w:t>
        </w:r>
      </w:hyperlink>
      <w:r w:rsidRPr="00D24439">
        <w:rPr>
          <w:rFonts w:ascii="Arial" w:hAnsi="Arial" w:cs="Arial"/>
        </w:rPr>
        <w:t>)</w:t>
      </w:r>
    </w:p>
    <w:p w:rsidR="00EC0F03" w:rsidRPr="0017056D" w:rsidRDefault="00EC0F03" w:rsidP="00E74769">
      <w:pPr>
        <w:pStyle w:val="19"/>
        <w:ind w:firstLine="567"/>
        <w:jc w:val="both"/>
        <w:rPr>
          <w:rFonts w:ascii="Arial" w:hAnsi="Arial" w:cs="Arial"/>
          <w:sz w:val="26"/>
          <w:szCs w:val="26"/>
        </w:rPr>
      </w:pPr>
    </w:p>
    <w:p w:rsidR="00590AA3" w:rsidRPr="00EC5454" w:rsidRDefault="00590AA3" w:rsidP="00590AA3">
      <w:pPr>
        <w:pStyle w:val="Standard"/>
        <w:tabs>
          <w:tab w:val="left" w:pos="3405"/>
          <w:tab w:val="left" w:pos="3465"/>
          <w:tab w:val="left" w:pos="3570"/>
        </w:tabs>
        <w:jc w:val="center"/>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Административный регламент</w:t>
      </w:r>
    </w:p>
    <w:p w:rsidR="00590AA3" w:rsidRPr="00EC5454" w:rsidRDefault="00590AA3" w:rsidP="00590AA3">
      <w:pPr>
        <w:pStyle w:val="Standard"/>
        <w:tabs>
          <w:tab w:val="left" w:pos="3405"/>
          <w:tab w:val="left" w:pos="3465"/>
          <w:tab w:val="left" w:pos="3570"/>
        </w:tabs>
        <w:jc w:val="center"/>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предоставления муниципальной услуги «Признание помещения</w:t>
      </w:r>
    </w:p>
    <w:p w:rsidR="00590AA3" w:rsidRPr="00EC5454" w:rsidRDefault="00590AA3" w:rsidP="00590AA3">
      <w:pPr>
        <w:pStyle w:val="Standard"/>
        <w:tabs>
          <w:tab w:val="left" w:pos="3405"/>
          <w:tab w:val="left" w:pos="3465"/>
          <w:tab w:val="left" w:pos="3570"/>
        </w:tabs>
        <w:jc w:val="center"/>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жилым помещением, жилого помещения непригодным для проживания</w:t>
      </w:r>
    </w:p>
    <w:p w:rsidR="00590AA3" w:rsidRPr="00EC5454" w:rsidRDefault="00590AA3" w:rsidP="00590AA3">
      <w:pPr>
        <w:pStyle w:val="Standard"/>
        <w:tabs>
          <w:tab w:val="left" w:pos="3405"/>
          <w:tab w:val="left" w:pos="3465"/>
          <w:tab w:val="left" w:pos="3570"/>
        </w:tabs>
        <w:jc w:val="center"/>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и многоквартирного дома аварийным и подлежащим сносу или реконструкции»</w:t>
      </w:r>
    </w:p>
    <w:p w:rsidR="00590AA3" w:rsidRPr="00EC5454" w:rsidRDefault="00590AA3" w:rsidP="00590AA3">
      <w:pPr>
        <w:pStyle w:val="Standard"/>
        <w:tabs>
          <w:tab w:val="left" w:pos="3405"/>
          <w:tab w:val="left" w:pos="3465"/>
          <w:tab w:val="left" w:pos="3570"/>
        </w:tabs>
        <w:jc w:val="center"/>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I. Общие положения</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1.1. Предмет регулирования административного регламента</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Настоящий административный регламент (далее - Регламент) устанавливает порядок и стандарт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также –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муниципального образования поселок Боровский (далее — Администрация).</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 xml:space="preserve">Положения Регламента распространяются на жилые помещения и многоквартирные дома, являющиеся собственностью муниципального образования поселок Боровский, а также жилые помещения, являющиеся собственностью физических и юридических лиц, в случае, если такие жилые помещения находятся на территории муниципального образования поселок Боровский  </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Регламент не применяется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абзацем вторым пункта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Постановление № 47).</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1.2. Круг заявителей</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 xml:space="preserve">В качестве заявителей могут выступать наниматели жилых помещений муниципального жилищного фонда, правообладатели, а также собственники частных </w:t>
      </w:r>
      <w:r w:rsidRPr="00EC5454">
        <w:rPr>
          <w:rFonts w:ascii="Arial" w:eastAsia="Times New Roman" w:hAnsi="Arial" w:cs="Times New Roman"/>
          <w:kern w:val="0"/>
          <w:lang w:val="ru-RU" w:eastAsia="ru-RU" w:bidi="ar-SA"/>
        </w:rPr>
        <w:lastRenderedPageBreak/>
        <w:t xml:space="preserve">жилых (нежилых) помещений, расположенных на территории муниципального образования поселок Боровский (далее – заявитель). В качестве заявителей также могут выступать 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 (далее – сводный перечень объектов (жилых помещений).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 </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1.3. Справочная информация</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 xml:space="preserve">Информация о месте нахождения, справочных телефонах и графике работы органа, предоставляющего услугу, учреждений, предоставляющих услугу, указанных в пункте 2.2. Регламента, размещена на официальном сайте Администрации в сети Интернет по адресу: www.borovskiy-adm.ru,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 </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Справочная информация предоставляется заявителю (представителю заявителя) бесплатно непосредственно сотрудниками Администрации по телефонам для справок, а также электронным сообщением по адресу, указанному заявителем (представителем заявителя).</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Доступ к справочной информации обеспечивается заявителю (представителю заявителя) без соблюдения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II. Стандарт предоставления муниципальной услуги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2.1. Наименование муниципальной услуги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2.2. Наименование органа, предоставляющего муниципальную услугу</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Предоставление муниципальной услуги осуществляется Администрацией.</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Полномочия по оценке и обследованию помещения на предмет его соответствия требованиям, установленным  Постановлением № 47 (далее – установленные требования), возложены на межведомственную комиссию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 Порядок создания Комиссии, в части не урегулированной          Постановлением  № 47 устанавливается  Администрацией в соответствии с полномочиями органов местного самоуправления.</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lastRenderedPageBreak/>
        <w:t>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может осуществляться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МФЦ), в соответствии с заключенным соглашением о взаимодействии между Администрацией и МФЦ.</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2.3. Описание результата предоставления муниципальной услуги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Результатом предоставления муниципальной услуги является:</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а) муниципальный правовой акт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о признании необходимости проведения ремонтно-восстановительных работ;</w:t>
      </w:r>
      <w:r w:rsidRPr="00EC5454">
        <w:rPr>
          <w:rFonts w:ascii="Arial" w:eastAsia="Times New Roman" w:hAnsi="Arial" w:cs="Times New Roman"/>
          <w:kern w:val="0"/>
          <w:lang w:val="ru-RU" w:eastAsia="ru-RU" w:bidi="ar-SA"/>
        </w:rPr>
        <w:cr/>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2.4. Срок предоставления муниципальной услуги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Общий срок предоставления муниципальной услуги до дня регистрации результата предоставления муниципальной услуги составляет не более 60 календарных дней с даты регистрации заявления в Администрации, а в случае принятия Комиссией решения о необходимости проведения дополнительного обследования -  не более 90 календарных дней с даты регистрации заявления в Администрации, в случае принятия решения об отказе в предоставлении муниципальной услуги срок предоставления услуги составляет не более 30 календарных дней со дня регистрации заявления в Администрации.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В случае непредставления заявителем (представителем заявителя) документов, предусмотренных пунктом 45 Постановления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приложенные к нему документы возвращаются без рассмотрения в течение 15 календарных дней со дня истечения  30 календарных дней со дня регистрации заявления.</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 xml:space="preserve">Срок предоставления муниципальной услуги до дня регистрации результата предоставления муниципальной услуги в случае рассмотрения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предусмотренный пунктом 42 Постановления  № 47, составляет не более 30 календарных дней с даты регистрации заявления в Администрации, а в случае принятия Комиссией решения о необходимости проведения дополнительного обследования такого помещения - не более 50 календарных дней с даты регистрация заявления в Администрации, в случае принятия решения об отказе в предоставлении муниципальной услуги срок предоставления услуги составляет не более 20 календарных дней с даты регистрации заявления в Администрации. </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2.5. Перечень нормативно-правовых актов, регулирующих отношения, возникающие в связи с предоставлением муниципальной услуги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 xml:space="preserve">Перечень нормативных правовых актов, регулирующих отношения, возникающие в связи с предоставлением мунципальной услуги, с указанием их реквизитов и источников официального опубликования размещен на официальном </w:t>
      </w:r>
      <w:r w:rsidRPr="00EC5454">
        <w:rPr>
          <w:rFonts w:ascii="Arial" w:eastAsia="Times New Roman" w:hAnsi="Arial" w:cs="Times New Roman"/>
          <w:kern w:val="0"/>
          <w:lang w:val="ru-RU" w:eastAsia="ru-RU" w:bidi="ar-SA"/>
        </w:rPr>
        <w:lastRenderedPageBreak/>
        <w:t>сайте администрации муниципального образования поселок Боровский в сети Интернет по адресу: www.borovskiy-adm.ru,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2.6.1. Для предоставления муниципальной услуги устанавливается следующий исчерпывающий перечень документов, определенных федеральными законами и иными нормативными правовыми актами и направляемых по выбору заявителя (представителя заявителя) непосредственно в Администрацию посредством почтовой связи на бумажном носителе, в электронном виде посредством интернет-сайта «Портал услуг Тюменской области» (www.uslugi.admtyumen.ru) в информационно-телекоммуникационной сети «Интернет» (далее - Региональный портал) с использованием «Личного кабинета», путем личного обращения в МФЦ на бумажном носителе:</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(по форме согласно приложению 1 к Регламенту, если заявление подается на бумажном носителе посредством личного обращения в МФЦ или направления почтой в Администрацию; по форме, размещенной на на Региональном портале в форме электронного документа, - при обращении за предоставлением муниципальной услуги в электронной форме);</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б) копии правоустанавливающих документов на жилое помещение, право на которое не зарегистрировано в Едином государственном реестре недвижимости (за исключением договоров социального найма, договоров найма жилого помещения специализированного жилищного фонда, договоров найма жилого помещения фонда коммерческого использования, договоров найма жилого помещения жилищного фонда социального использования, заключенных с Администрацией);</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в) в отношении нежилого помещения для признания его в дальнейшем жилым помещением - проект реконструкции нежилого помещения;</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 xml:space="preserve">г)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проводившего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 xml:space="preserve">д) заключение специализированной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Постановления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Постановлении     № 47 требованиям); </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е) документ, подтверждающий полномочия представителя заявителя, в случае, если заявление подается представителем заявителя.</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lastRenderedPageBreak/>
        <w:t>Предоставление документа, подтверждающего полномочия представителя заявителя (если заявление подается представителем заявителя) не является обязательным в случаях,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2.6.2. 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документа, подтверждающего полномочия представителя заявителя, которые подлежат возврату представителю заявителя после удостоверения его личности и полномочий. При подаче заявления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 xml:space="preserve">        2.6.3. Документы, представляемые заявителем (представителем заявителя) в целях предоставления муниципальной услуги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Для предоставления муниципальной услуги устанавливается следующий исчерпывающий перечень документов, которые заявитель (представитель заявителя) вправе представить по собственной инициативе:</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а) документы, подлежащие представлению в рамках межведомственного информационного взаимодействия:</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сведения из Единого государственного реестра недвижимости (если право на объект недвижимого имущества зарегистрировано в Едином государственном реестре недвижимости);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сведения из договоров социального найма, договоров найма жилого помещения специализированного жилищного фонда, договоров найма жилого помещения фонда коммерческого использования, договоров найма, договоров найма жилого помещения жилищного фонда социального использования, заключенных с Администрацией (в случае, если заявитель является нанимателем жилого помещения по одному из указанных договоров);</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технический паспорт жилого помещения, а для нежилых помещений - технический план;</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w:t>
      </w:r>
      <w:r w:rsidRPr="00EC5454">
        <w:rPr>
          <w:rFonts w:ascii="Arial" w:eastAsia="Times New Roman" w:hAnsi="Arial" w:cs="Times New Roman"/>
          <w:kern w:val="0"/>
          <w:lang w:val="ru-RU" w:eastAsia="ru-RU" w:bidi="ar-SA"/>
        </w:rPr>
        <w:lastRenderedPageBreak/>
        <w:t xml:space="preserve">абзацем третьим пункта 44 Постановления № 47 является необходимым для принятия решения о признании жилого помещения соответствующим (не соответствующим) установленным в Постановлении № 47 требованиям; </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сведения из приказа (постановления) об установлении опеки (попечительства) (в случае подачи заявления представителем заявителя, действующего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сведения о рождении ребенка из Единого государственного реестра записей актов гражданского состояния (в случае подачи заявления представителем заявителя, действующего на основании свидетельства о рождении ребенка, выданного органами записи актов гражданского состояния Российской Федерации);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сведения из Единого государственного реестра юридических лиц (для заявителей - юридических лиц);</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б) документы, представляемые заявителем (представителем заявителя) по своему усмотрению и не подлежащие представлению в рамках межведомственного информационного взаимодействия либо не находящиеся в распоряжении Администрации: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 xml:space="preserve">заявления, письма, жалобы граждан на неудовлетворительные условия проживания - по усмотрению заявителя (представителя заявителя). </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2.8. Исчерпывающий перечень оснований для отказа в приеме документов, необходимых для предоставления муниципальной услуги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квалифицированной электронной подписи, установленных статьей 11 Федерального закона от 06.04.2011 №63-ФЗ «Об электронной подписи».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2.9.1. В предоставлении муниципальной услуги отказывается в случае если: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а) жилое помещение принадлежит на праве собственности субъекту Российской Федерации (жилищный фонд субъектов Российской Федерации) либо Российской Федерации (жилищный фонд Российской Федерации);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 xml:space="preserve">б) не предоставлены предусмотренные подпунктом «е» пункта 2.6.1 настоящего Регламента документы (обязанность по предоставлению которых возложена на заявителя (представителя заявителя); </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в) документы представлены заявителем (представителем заявителя) с нарушением требований, предусмотренных  пунктами 2.6.2, 2.6.3 настоящего Регламента;</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г) принятие Комиссией заключения об отсутствии оснований для признания многоквартирного дома аварийным и подлежащим сносу или реконструкции.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 xml:space="preserve">2.9.2. Непредставление (несвоевременное представление) органом или организацией по межведомственному запросу документов и информации, указанных в подпункте «а» раздела 2.7 настоящего Регламента,  не может являться основанием для отказа в предоставлении заявителю (представителю заявителя) муниципальной услуги. </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2.9.3. Основания для приостановления предоставления муниципальной услуги отсутствуют.</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lastRenderedPageBreak/>
        <w:t>2.10. Способы, размер и основания взимания платы за предоставление муниципальной услуги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Предоставление муниципальной услуги осуществляется бесплатно - без взимания государственной пошлины или иной платы.</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2.11.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Необходимыми и обязательными для предоставления муниципальной услуги являются следующие услуги: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1) разработка и выдача проекта реконструкции нежилого помещения (для признания нежилого помещения в дальнейшем жилым помещением) – услуга предоставляется специализированной организацией;</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 xml:space="preserve">2) подготовка и выдача заключения о признании многоквартирного дома аварийным и подлежащим сносу или реконструкции – услуга предоставляется специализированной организацией; </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3) подготовка и выдача заключения по результатам обследования элементов ограждающих и несущих конструкций жилого помещения (если в соответствии с абзацем третьим пункта 44 Постановления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 услуга предоставляется специализированной организацией.</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Плата за услуги, которые являются необходимыми и обязательными для предоставления данной муниципальной услуги, органами местного самоуправления не регулируется. Размер платы за необходимые и обязательные услуги, перечисленные в  подпунктах 1-3 настоящего раздела, определяется специализированной организацией и заявителем (представителем заявителя) по соглашению.</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2.12.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Время ожидания в очереди при подаче заявления и документов, необходимых для предоставления муниципальной услуги, а также при получении результата муниципальной услуги  не должно превышать 15 минут.</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2.13.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 xml:space="preserve">Регистрация заявления о предоставлении муниципальной услуги при личном обращении заявителя (представителя заявителя) в МФЦ не должна превышать 15 минут. </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При поступлении заявления в Администрацию из МФЦ  посредством почтового отправления в рабочие дни в пределах графика работы Администрации регистрация осуществляется  в день его поступления, в выходные или праздничные дни, а также вне графика работы – в первый рабочий день, следующий за днем его поступления.</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lastRenderedPageBreak/>
        <w:t>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 xml:space="preserve">Требования к помещениям МФЦ, в которых предоставляется муниципальная услуга, залам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№1376. </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ab/>
        <w:t>2.15. Показатели доступности и качества муниципальной услуги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2.15.1. Показателями доступности муниципальной услуги являются:</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наличие помещений, оборудования и оснащения, отвечающих требованиям Регламента;</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соблюдение режима работы Администрации, МФЦ при предоставлении муниципальной услуги;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возможность получения муниципальной услуги заявителем (представителем заявителя) в МФЦ в полном объеме.</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2.15.2. Показателями качества муниципальной услуги являются:</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соблюдение сроков и последовательности административных процедур, установленных Регламентом;</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отсутствие обоснованных жалоб на действия (бездействие) и решения сотрудников Администрации, МФЦ;</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количество взаимодействий заявителя (представителя заявителя) с сотрудниками Администрации, МФЦ при предоставлении муниципальной услуги и их продолжительность.</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2.16. Иные требования, в том числе требования,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2.16.1 При предоставлении муниципальной услуги в электронной форме заявитель (представитель заявителя) вправе:</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а) получить информацию о порядке и сроках предоставления муниципальной услуги, размещенной на Едином портале или на Региональном портале;</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lastRenderedPageBreak/>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в)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Заявление, подаваемое в форме электронного документа, подписывается заявителем (представителем заявителя)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г) получить сведения о ходе выполнения заявления, поданного в электронной форме;</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д) получить результат предоставления муниципальной услуги в форме электронного документа;</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е) подать жалобу на решение и действие (бездействие)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посредством сайта Администрации  в порядке досудебного (внесудебного) обжалования.</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2.16.2. Иных требований, в том числе учитывающих особенности предоставления муниципальной услуги в МФЦ, не предусмотрено.</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III. Состав, последовательность и сроки выполнения</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 xml:space="preserve"> административных процедур (действий), требования к порядку их выполнения,</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в том числе особенности выполнения административных процедур (действий)</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в электронной форме, а также особенности выполнения административных процедур в в многофункциональных центрах предоставления государственных и муниципальных услуг</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3.1. Перечень и особенности исполнения административных процедур</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3.1.1. Предоставление муниципальной услуги включает в себя следующие административные процедуры:</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а) прием и регистрация заявления и документов, необходимых для предоставления муниципальной услуги;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б) рассмотрение заявления и документов, необходимых для предоставления муниципальной услуги, направление (выдача) результата предоставления муниципальной услуги;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в) исправление допущенных опечаток и ошибок в выданных в результате предоставления муниципальной услуги документов.</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Доступ заявителей (представителей заявителя) к сведениям о муниципальной услуге, возможность получения сведений о ходе рассмотрения заявления,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Единого портала</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 xml:space="preserve">Получение заявителем (представителем заявителя) результата предоставления муниципальной услуги (по выбору заявителя (представителя </w:t>
      </w:r>
      <w:r w:rsidRPr="00EC5454">
        <w:rPr>
          <w:rFonts w:ascii="Arial" w:eastAsia="Times New Roman" w:hAnsi="Arial" w:cs="Times New Roman"/>
          <w:kern w:val="0"/>
          <w:lang w:val="ru-RU" w:eastAsia="ru-RU" w:bidi="ar-SA"/>
        </w:rPr>
        <w:lastRenderedPageBreak/>
        <w:t>заявителя), иные действия, необходимые для предоставления муниципальной услуги в электронной форме, обеспечиваются посредством Регионального портала.</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3.1.2. Особенности выполнения отдельных административных процедур в МФЦ.</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3.1.2.1. При предоставлении муниципальной услуги в МФЦ заявитель (представитель заявителя) вправе:</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а) получать информацию о порядке предоставления муниципальной услуги в МФЦ, о ходе рассмотрения заявления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(представитель заявителя)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 xml:space="preserve">3.1.2.2. Административные процедуры, предусмотренные пунктом 3.1.2.1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Стандартом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утвержденного постановлением Правительства Тюменской области от 08.12.2017 № 610-п. </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3.2. Прием и регистрация заявления о предоставлении муниципальной услуги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и документов, необходимых для предоставления муниципальной услуги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3.2.1. Основанием для начала административной процедуры является личное обращение заявителя (представителя заявителя) в МФЦ с заявлением и иными документами, установленными разделом 2.6 Регламента (далее - документы), или поступление заявления и документов в Администрацию посредством почтового отправления или в электронной форме.</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3.2.2. В ходе личного приема документов, необходимых для предоставления муниципальной услуги, сотрудник МФЦ:</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а) устанавливает личность обратившегося заявителя (представителя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б) информирует заявителя (представителя заявителя) о порядке и сроках предоставления муниципальной услуги;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в) проверяет наличие документов, которые в соответствии с разделом 2.6 Регламента заявитель (представитель заявителя) должен представить самостоятельно;</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г) обеспечивает изготовление копий с представленных заявителем оригиналов  документов, предусмотренных пунктами 1, 3, 3.1 части 6 статьи 7 Федерального закона от 27.07.2010 № 210-ФЗ «Об организации предоставления государственных и муниципальных услуг»,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lastRenderedPageBreak/>
        <w:t>д) обеспечивает заполнение заявления, после этого предлагает заявителю (представителю заявителя) убедиться в правильности внесенных в заявление данных и подписать заявление или обеспечивает прием такого заявления в случае, если заявитель (представитель заявителя)  самостоятельно оформил заявление;</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е) обеспечивает регистрацию заявления в журнале входящей документации, а также выдачу заявителю (представителю заявителя) под личную подпись расписки о приеме заявления и документов.</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3.2.3. При поступлении заявления и документов в электронной форме сотрудник Администрации в срок, установленный</w:t>
      </w:r>
      <w:r w:rsidRPr="00EC5454">
        <w:rPr>
          <w:rFonts w:ascii="Arial" w:eastAsia="Times New Roman" w:hAnsi="Arial" w:cs="Times New Roman"/>
          <w:kern w:val="0"/>
          <w:lang w:val="ru-RU" w:eastAsia="ru-RU" w:bidi="ar-SA"/>
        </w:rPr>
        <w:tab/>
        <w:t>подразделом 2.13 Регламента для регистрации заявления, проверяет  наличие (отсутствие) оснований для отказа в  приеме документов, указанных в подразделе 2.8 Регламента, а именно: в случае подписания заявления, документов квалифицированной электронной подписью, проводит проверку действительности квалифицированной электронной подписи (квалифицированных электронных подписей), с использованием которой подписано заявление и (или) документы, предусматривающую проверку соблюдения условий, указанных в статье 11 Федерального закона  № 63-ФЗ (далее - проверка квалифицированной электронной подписи).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сотрудник Администрации в течение 3 календарных дней со дня завершения проведения такой проверки принимает решение об отказе в приеме заявления и документов и направляет заявителю (представителю заявителя) уведомление об этом в электронной форме с указанием пунктов статьи 11 Федерального закона №63-ФЗ, которые послужили основанием для принятия указанного решения. Такое уведомление подписывается квалифицированной электронной подписью начальника отдела по социальным вопросам и направляется по адресу электронной почты заявителя (представителя заявителя) либо в его «Личный кабинет»  Регионального портала.</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После получения уведомления об отказе в приеме заявления заявитель (представитель заявителя)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При отсутствии оснований для отказа в приеме заявления и документов, сотрудник Администрации обеспечивает их прием.</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3.2.4. При поступлении заявления и документов посредством почтового отправления сотрудник Администрации, ответственный за прием заявлений, обеспечивает их регистрацию в  журнале входящей документации;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3.2.5. При поступлении заявления от МФЦ, принятого от заявителя (представителя заявителя) в рамках личного приема в МФЦ, сотрудник Администрации обеспечивает его регистрацию в журнал входящей документации.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3.3. Рассмотрение заявления  о предоставлении муниципальной услуги, направление (выдача) результата  предоставления муниципальной услуги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3.3.1. Основанием для начала административной процедуры рассмотрения заявления о предоставлении муниципальной услуги является окончание административной процедуры по приему документов, необходимых для предоставления муниципальной услуги.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3.3.2. Сотрудник Администрации, ответственный за прием заявлений, не позднее рабочего дня, следующего за днем поступления документов из МФЦ:</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обеспечивает регистрацию заявления в журнал входящей документации;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lastRenderedPageBreak/>
        <w:t>передает заявление и представленные документы уполномоченному лицу Комиссии, которое определяет ответственных лиц за рассмотрение поступившего заявления.</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В случае поступления заявления и документов в Администрацию непосредственно от заявителя (представителя заявителя) в электронной форме или посредством почтового отправления, сотрудник Администрации после совершения административной процедуры, указанной в разделе 3.2 Регламента, передает заявление и представленные документы уполномоченному лицу Комиссии, которое определяет ответственных лиц за рассмотрение поступившего заявления.</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3.3.3. По результатам рассмотрения заявления и документов Комиссией, по итогам работы Комиссии секретарь Комиссии передает ответственному сотруднику Администрации заключение Комиссии (из числа перечисленных в пункте 47 Постановления № 47) либо, при выявлении оснований для отказа, указанных в пункте 2.9.1 Регламента, проект уведомления об отказе в предоставлении муниципальной услуги.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В случае если по итогам изучения пакета документов Комиссией, было отмечено отсутствие документов, предусмотренных пунктом 45 Постановления № 47, и данные документы невозможно получить посредством межведомственного взаимодействия, сотрудник Администрации, ответственный за подготовку проекта результата муниципальной услуги осуществляет подготовку проекта уведомления о возвращении документов без рассмотрения и передает его Главе муниципального образования на утверждение (подписание) не позднее 1 рабочего дня со дня истечения 30 календарных дней со дня регистрации заявления в Администрации. Проект уведомления о возвращении документов без рассмотрения подлежит утверждению (подписанию) Главой муниципального образования в течение 3 рабочих дней со дня поступления к нему указанного документа.</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3.3.3.1. В случае если по результатам работы Комиссии были выявлены основания для отказа в предоставлении муниципальной услуги и подготовлен проект уведомления об отказе в предоставлении услуги ответственный сотрудник Администрации передает документы  Главе муниципального образования на утверждение (подписание) не позднее 1 рабочего дня со дня получения документов от секретаря Комиссии. При этом проект уведомления подлежит утверждению (подписанию) Главой муниципального образования в течение 3 рабочих дней со дня поступления к нему указанного документа.</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 xml:space="preserve">3.3.3.2. В случае если по результатам работы Комиссии было принято решение в форме заключения ответственный сотрудник Администрации передает документы в отдел по социальным вопросам для подготовки муниципального правового акта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о признании необходимости проведения ремонтно-восстановительных работ. </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Подготовка, согласование и принятие муниципальных правовых актов, указанных в настоящем подпункте, осуществляются в порядке, предусмотренном действующими муниципальными правовыми актами, в течение 30 календарных дней со дня передачи  секретарем Комиссии соответствующего заключения, а в случае обследования жилых помещений, получивших повреждения в результате чрезвычайной ситуации, - в течение 10 календарных дней.</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3.3.4. Результатом административной процедуры является:</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а) муниципальный правовой акт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или о признании необходимости проведения ремонтно-восстановительных работ;</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lastRenderedPageBreak/>
        <w:t>б) уведомление об отказе в предоставлении муниципальной услуги;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в) уведомление о возвращении документов без рассмотрения с приложением всех представленных заявителем (представителем заявителя) документов.</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Результат подлежит регистрации в день подписания и фиксации в установленном в Администрации порядке</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3.3.5. Уведомление о результате предоставления муниципальной услуги с приложением по одному экземпляру заключения Комиссии и муниципального правового акта (а в случае отказа в предоставлении  муниципальной услуги – уведомление об отказе в предоставлении муниципальной услуги) направляется заявителю (представителю заявителя) способом, указанном в заявлении, в течение 5 календарных дней со дня принятия соответствующего решения на основании пункта 3.3.4 Регламента. Помимо заявителя (представителя заявителя) заключение Комиссии и муниципальный правовой акт, указанный в подпункте «а» пункта 3.3.4 Регламента, направляются иным лицам (органам) в порядке и на условиях, установленных Постановлением № 47.</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Уведомление о возвращении документов без рассмотрения с приложением всех представленных заявителем (представителем заявителя) документов направляется заявителю (представителю заявителя) в зависимости от выбранного заявителем (представителем заявителя) способа получения результата предоставления муниципальной услуги в течение 15 календарных дней со дня истечения 30 календарных дней со дня регистрации заявления в Администрации.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 xml:space="preserve">3.3.6. Срок административной процедуры составляет не более 60 календарных дней с даты регистрации заявления в Администрации, а в случае принятия Комиссией решения о необходимости проведения дополнительного обследования - не более 90 календарных дней с даты регистрации заявления в Администрации, в случае принятия решения об отказе в предоставлении муниципальной услуги срок предоставления услуги составляет не более 30 календарных дней со дня регистрации заявления в Администрации. </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Срок административной процедуры в случае возвращения документов без рассмотрения не может превышать 45 календарных дней со дня регистрации заявления в Администрации до дня направления заявителю (представителю заявителя) уведомления о возвращении документов без рассмотрения с приложением всех представленных заявителем (представителем заявителя) документов.</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 xml:space="preserve">Срок административной процедуры в случае рассмотрения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предусмотренный пунктом 42 Постановления  № 47, составляет не более 30 календарных дней с даты регистрации заявления в Администрации, а в случае принятия Комиссией решения о необходимости проведения дополнительного обследования такого помещения - не более 50 календарных дней с даты регистрации заявления в Администрации, в случае принятия решения об отказе в предоставлении муниципальной услуги срок составляет не более 20 календарных дней с даты регистрации заявления в Администрации. </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3.4. Порядок исправления допущенных опечаток и ошибок в выданных в результате предоставления муниципальной услуги документах</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 xml:space="preserve">3.4.1. Основанием для начала административной процедуры является выявление заявителем (представителем заявителя) в выданных в результате предоставления муниципальной услуги документах опечаток и (или) ошибок. </w:t>
      </w:r>
      <w:r w:rsidRPr="00EC5454">
        <w:rPr>
          <w:rFonts w:ascii="Arial" w:eastAsia="Times New Roman" w:hAnsi="Arial" w:cs="Times New Roman"/>
          <w:kern w:val="0"/>
          <w:lang w:val="ru-RU" w:eastAsia="ru-RU" w:bidi="ar-SA"/>
        </w:rPr>
        <w:lastRenderedPageBreak/>
        <w:t>Заявитель (представитель заявителя) может подать заявление об исправлении допущенных опечаток и (или) ошибок.</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3.4.2. При обращении с заявлением об исправлении допущенных опечаток и (или) ошибок заявитель (представитель заявителя) представляет:</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1) заявление об исправлении допущенных опечаток и (или) ошибок по форме, согласно приложению 2 к настоящему Регламенту;</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2) документы, имеющие юридическую силу, свидетельствующие о наличии опечаток и (или) ошибок и содержащие правильные данные;</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3) выданный результат предоставления муниципальной услуги, в котором содержится опечатка и (или) ошибка.</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3.4.3. Заявление об исправлении допущенных опечаток и (или) ошибок может быть подано посредством личного обращения в МФЦ, почтового отправления, Регионального портала.</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3.4.4. Регистрация заявления об исправлении допущенных опечаток и (или) ошибок осуществляется в порядке и сроки, установленные подразделом 3.2 настоящего Регламента.</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3.4.5. В случае выявления допущенных опечаток и (или) 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направление (выдача) заявителю (представителю заявителя) способом, указанным в заявлении об исправлении допущенных опечаток и (или) ошибок, в срок, не превышающий 5 рабочих дней со дня, следующего за днем регистрации заявления об исправлении допущенных опечаток и (или) ошибок.</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(представителю заявителя) способом, указанным в заявлении об исправлении допущенных опечаток и (или) ошибок, в срок, не превышающий 5 рабочих дней со дня, следующего за днем регистрации заявления об исправлении допущенных опечаток и (или) ошибок.</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IV. Формы контроля за предоставлением муниципальной услуги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4.1. Порядок осуществления текущего контроля за соблюдением и предоставлением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 xml:space="preserve">4.1.2. Текущий контроль осуществляется путем проведения уполномоченным должностным лицом, ответственным за организацию работы по предоставлению </w:t>
      </w:r>
      <w:r w:rsidRPr="00EC5454">
        <w:rPr>
          <w:rFonts w:ascii="Arial" w:eastAsia="Times New Roman" w:hAnsi="Arial" w:cs="Times New Roman"/>
          <w:kern w:val="0"/>
          <w:lang w:val="ru-RU" w:eastAsia="ru-RU" w:bidi="ar-SA"/>
        </w:rPr>
        <w:lastRenderedPageBreak/>
        <w:t>муниципальной услуги, проверок соблюдения и предоставления сотрудниками Администрации положений настоящего Регламента.</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Периодичность осуществления текущего контроля устанавливается правовым актом муниципального образования.</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4.2.1. Администрация организует и осуществляет контроль за предоставлением муниципальной услуги.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(представителей заявителя), рассмотрение, принятие решений и подготовку ответов на обращения заявителей (представитель заявителя), содержащих жалобы на решения, действия (бездействие) сотрудников Администрации.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4.2.2. Проверки полноты и качества предоставления муниципальной услуги осуществляются на основании правового акта муниципального образования.</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V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5.1. 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5.2. Жалоба может быть адресована следующим должностным лицам, уполномоченным на ее рассмотрение:</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 xml:space="preserve">а) заместителю Главы Администрации, координирующему и контролирующему деятельность структурных подразделений Администрации, на решения и (или) действия (бездействие) должностных лиц структурных подразделений Администрации;  </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б) Главе Администрации на решения и (или) действия (бездействие) заместителя Главы Администрации, координирующего и контролирующего деятельность определенного структурного подразделения Администрации;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в) директору МФЦ на решения и (или) действия (бездействие) сотрудников МФЦ.</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 xml:space="preserve">5.3. Информация о порядке подачи и рассмотрения жалобы размещается на официальном сайте Администрации  в сети «Интернет», Едином и Региональном порталах, в МФЦ, а также предоставляется непосредственно должностными лицами </w:t>
      </w:r>
      <w:r w:rsidRPr="00EC5454">
        <w:rPr>
          <w:rFonts w:ascii="Arial" w:eastAsia="Times New Roman" w:hAnsi="Arial" w:cs="Times New Roman"/>
          <w:kern w:val="0"/>
          <w:lang w:val="ru-RU" w:eastAsia="ru-RU" w:bidi="ar-SA"/>
        </w:rPr>
        <w:lastRenderedPageBreak/>
        <w:t>Администрации по телефонам для справок, а также электронным сообщением по адресу, указанному заявителем (представителем заявителя).</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Федеральным законом от 27.07.2010 № 210-ФЗ «Об организации предоставления государственных и муниципальных услуг»;</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Постановлением администрации муниципального образования поселок Боровский от 23.07.2019г № 55 «Об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муниципальными служащими Администрации муниципального образования поселок Боровский, предост</w:t>
      </w:r>
      <w:r>
        <w:rPr>
          <w:rFonts w:ascii="Arial" w:eastAsia="Times New Roman" w:hAnsi="Arial" w:cs="Times New Roman"/>
          <w:kern w:val="0"/>
          <w:lang w:val="ru-RU" w:eastAsia="ru-RU" w:bidi="ar-SA"/>
        </w:rPr>
        <w:t>авляющими муниципальные услуги.</w:t>
      </w:r>
    </w:p>
    <w:p w:rsidR="00590AA3" w:rsidRPr="00EC5454" w:rsidRDefault="00590AA3" w:rsidP="00590AA3">
      <w:pPr>
        <w:pStyle w:val="Standard"/>
        <w:tabs>
          <w:tab w:val="left" w:pos="3405"/>
          <w:tab w:val="left" w:pos="3465"/>
          <w:tab w:val="left" w:pos="3570"/>
        </w:tabs>
        <w:ind w:firstLine="709"/>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jc w:val="right"/>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Приложение 1</w:t>
      </w:r>
    </w:p>
    <w:p w:rsidR="00590AA3" w:rsidRPr="00EC5454" w:rsidRDefault="00590AA3" w:rsidP="00590AA3">
      <w:pPr>
        <w:pStyle w:val="Standard"/>
        <w:tabs>
          <w:tab w:val="left" w:pos="3405"/>
          <w:tab w:val="left" w:pos="3465"/>
          <w:tab w:val="left" w:pos="3570"/>
        </w:tabs>
        <w:jc w:val="right"/>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к Регламенту</w:t>
      </w:r>
    </w:p>
    <w:p w:rsidR="00590AA3" w:rsidRPr="00EC5454" w:rsidRDefault="00590AA3" w:rsidP="00590AA3">
      <w:pPr>
        <w:pStyle w:val="Standard"/>
        <w:tabs>
          <w:tab w:val="left" w:pos="3405"/>
          <w:tab w:val="left" w:pos="3465"/>
          <w:tab w:val="left" w:pos="3570"/>
        </w:tabs>
        <w:jc w:val="both"/>
        <w:rPr>
          <w:rFonts w:ascii="Arial" w:eastAsia="Times New Roman" w:hAnsi="Arial" w:cs="Times New Roman"/>
          <w:kern w:val="0"/>
          <w:lang w:val="ru-RU" w:eastAsia="ru-RU" w:bidi="ar-SA"/>
        </w:rPr>
      </w:pPr>
    </w:p>
    <w:p w:rsidR="00590AA3" w:rsidRPr="00EC5454" w:rsidRDefault="00590AA3" w:rsidP="00590AA3">
      <w:pPr>
        <w:pStyle w:val="Standard"/>
        <w:tabs>
          <w:tab w:val="left" w:pos="3405"/>
          <w:tab w:val="left" w:pos="3465"/>
          <w:tab w:val="left" w:pos="3570"/>
        </w:tabs>
        <w:jc w:val="center"/>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Заявление</w:t>
      </w:r>
    </w:p>
    <w:p w:rsidR="00590AA3" w:rsidRPr="00EC5454" w:rsidRDefault="00590AA3" w:rsidP="00590AA3">
      <w:pPr>
        <w:pStyle w:val="Standard"/>
        <w:tabs>
          <w:tab w:val="left" w:pos="3405"/>
          <w:tab w:val="left" w:pos="3465"/>
          <w:tab w:val="left" w:pos="3570"/>
        </w:tabs>
        <w:jc w:val="center"/>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о признании помещения жилым помещением или жилого помещения</w:t>
      </w:r>
    </w:p>
    <w:p w:rsidR="00590AA3" w:rsidRPr="00EC5454" w:rsidRDefault="00590AA3" w:rsidP="00590AA3">
      <w:pPr>
        <w:pStyle w:val="Standard"/>
        <w:tabs>
          <w:tab w:val="left" w:pos="3405"/>
          <w:tab w:val="left" w:pos="3465"/>
          <w:tab w:val="left" w:pos="3570"/>
        </w:tabs>
        <w:jc w:val="center"/>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непригодным для проживания и (или) многоквартирного дома аварийным</w:t>
      </w:r>
    </w:p>
    <w:p w:rsidR="00590AA3" w:rsidRPr="00EC5454" w:rsidRDefault="00590AA3" w:rsidP="00590AA3">
      <w:pPr>
        <w:pStyle w:val="Standard"/>
        <w:tabs>
          <w:tab w:val="left" w:pos="3405"/>
          <w:tab w:val="left" w:pos="3465"/>
          <w:tab w:val="left" w:pos="3570"/>
        </w:tabs>
        <w:jc w:val="center"/>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и подлежащим сносу или реконструкции</w:t>
      </w:r>
    </w:p>
    <w:p w:rsidR="00590AA3" w:rsidRPr="00EC5454" w:rsidRDefault="00590AA3" w:rsidP="00590AA3">
      <w:pPr>
        <w:pStyle w:val="Standard"/>
        <w:tabs>
          <w:tab w:val="left" w:pos="3405"/>
          <w:tab w:val="left" w:pos="3465"/>
          <w:tab w:val="left" w:pos="3570"/>
        </w:tabs>
        <w:jc w:val="both"/>
        <w:rPr>
          <w:rFonts w:ascii="Arial" w:eastAsia="Times New Roman" w:hAnsi="Arial" w:cs="Times New Roman"/>
          <w:kern w:val="0"/>
          <w:lang w:val="ru-RU" w:eastAsia="ru-RU" w:bidi="ar-SA"/>
        </w:rPr>
      </w:pPr>
    </w:p>
    <w:tbl>
      <w:tblPr>
        <w:tblW w:w="10200" w:type="dxa"/>
        <w:tblCellSpacing w:w="0" w:type="dxa"/>
        <w:tblCellMar>
          <w:top w:w="24" w:type="dxa"/>
          <w:left w:w="24" w:type="dxa"/>
          <w:bottom w:w="24" w:type="dxa"/>
          <w:right w:w="24" w:type="dxa"/>
        </w:tblCellMar>
        <w:tblLook w:val="04A0" w:firstRow="1" w:lastRow="0" w:firstColumn="1" w:lastColumn="0" w:noHBand="0" w:noVBand="1"/>
      </w:tblPr>
      <w:tblGrid>
        <w:gridCol w:w="336"/>
        <w:gridCol w:w="407"/>
        <w:gridCol w:w="3594"/>
        <w:gridCol w:w="444"/>
        <w:gridCol w:w="1741"/>
        <w:gridCol w:w="1136"/>
        <w:gridCol w:w="839"/>
        <w:gridCol w:w="1703"/>
      </w:tblGrid>
      <w:tr w:rsidR="00590AA3" w:rsidRPr="003A29F9" w:rsidTr="00A84928">
        <w:trPr>
          <w:tblCellSpacing w:w="0" w:type="dxa"/>
        </w:trPr>
        <w:tc>
          <w:tcPr>
            <w:tcW w:w="216" w:type="dxa"/>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vAlign w:val="center"/>
            <w:hideMark/>
          </w:tcPr>
          <w:p w:rsidR="00590AA3" w:rsidRPr="004F1C79" w:rsidRDefault="00590AA3" w:rsidP="00A84928">
            <w:pPr>
              <w:pStyle w:val="Table0"/>
              <w:rPr>
                <w:lang w:eastAsia="ar-SA"/>
              </w:rPr>
            </w:pPr>
            <w:r w:rsidRPr="004F1C79">
              <w:rPr>
                <w:lang w:eastAsia="ar-SA"/>
              </w:rPr>
              <w:t>№</w:t>
            </w:r>
          </w:p>
        </w:tc>
        <w:tc>
          <w:tcPr>
            <w:tcW w:w="9852" w:type="dxa"/>
            <w:gridSpan w:val="7"/>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90AA3" w:rsidRPr="004F1C79" w:rsidRDefault="00590AA3" w:rsidP="00A84928">
            <w:pPr>
              <w:pStyle w:val="Table0"/>
              <w:rPr>
                <w:lang w:eastAsia="ar-SA"/>
              </w:rPr>
            </w:pPr>
            <w:r w:rsidRPr="004F1C79">
              <w:rPr>
                <w:lang w:eastAsia="ar-SA"/>
              </w:rPr>
              <w:t xml:space="preserve">В межведомственную комиссию, созданную </w:t>
            </w:r>
          </w:p>
          <w:p w:rsidR="00590AA3" w:rsidRPr="004F1C79" w:rsidRDefault="00590AA3" w:rsidP="00A84928">
            <w:pPr>
              <w:pStyle w:val="Table0"/>
              <w:rPr>
                <w:lang w:eastAsia="ar-SA"/>
              </w:rPr>
            </w:pPr>
            <w:r w:rsidRPr="004F1C79">
              <w:rPr>
                <w:lang w:eastAsia="ar-SA"/>
              </w:rPr>
              <w:t xml:space="preserve">Администрацией муниципального образования поселок Боровский, </w:t>
            </w:r>
          </w:p>
          <w:p w:rsidR="00590AA3" w:rsidRPr="004F1C79" w:rsidRDefault="00590AA3" w:rsidP="00A84928">
            <w:pPr>
              <w:pStyle w:val="Table0"/>
              <w:rPr>
                <w:lang w:eastAsia="ar-SA"/>
              </w:rPr>
            </w:pPr>
            <w:r w:rsidRPr="004F1C79">
              <w:rPr>
                <w:lang w:eastAsia="ar-SA"/>
              </w:rPr>
              <w:t xml:space="preserve">по оценке и обследованию помещения в целях признания </w:t>
            </w:r>
          </w:p>
          <w:p w:rsidR="00590AA3" w:rsidRPr="004F1C79" w:rsidRDefault="00590AA3" w:rsidP="00A84928">
            <w:pPr>
              <w:pStyle w:val="Table0"/>
              <w:rPr>
                <w:lang w:eastAsia="ar-SA"/>
              </w:rPr>
            </w:pPr>
            <w:r w:rsidRPr="004F1C79">
              <w:rPr>
                <w:lang w:eastAsia="ar-SA"/>
              </w:rPr>
              <w:t>его жилым помещением, жилого помещения</w:t>
            </w:r>
          </w:p>
          <w:p w:rsidR="00590AA3" w:rsidRPr="004F1C79" w:rsidRDefault="00590AA3" w:rsidP="00A84928">
            <w:pPr>
              <w:pStyle w:val="Table0"/>
              <w:rPr>
                <w:lang w:eastAsia="ar-SA"/>
              </w:rPr>
            </w:pPr>
            <w:r w:rsidRPr="004F1C79">
              <w:rPr>
                <w:lang w:eastAsia="ar-SA"/>
              </w:rPr>
              <w:t xml:space="preserve">пригодным (непригодным) для проживания граждан и </w:t>
            </w:r>
          </w:p>
          <w:p w:rsidR="00590AA3" w:rsidRPr="004F1C79" w:rsidRDefault="00590AA3" w:rsidP="00A84928">
            <w:pPr>
              <w:pStyle w:val="Table"/>
              <w:rPr>
                <w:lang w:eastAsia="ar-SA"/>
              </w:rPr>
            </w:pPr>
            <w:r w:rsidRPr="004F1C79">
              <w:rPr>
                <w:lang w:eastAsia="ar-SA"/>
              </w:rPr>
              <w:t>многоквартирного дома в целях признания его аварийным</w:t>
            </w:r>
          </w:p>
          <w:p w:rsidR="00590AA3" w:rsidRPr="004F1C79" w:rsidRDefault="00590AA3" w:rsidP="00A84928">
            <w:pPr>
              <w:pStyle w:val="Table"/>
              <w:rPr>
                <w:lang w:eastAsia="ar-SA"/>
              </w:rPr>
            </w:pPr>
            <w:r w:rsidRPr="004F1C79">
              <w:rPr>
                <w:lang w:eastAsia="ar-SA"/>
              </w:rPr>
              <w:t>и подлежащим сносу или реконструкции</w:t>
            </w:r>
          </w:p>
        </w:tc>
      </w:tr>
      <w:tr w:rsidR="00590AA3" w:rsidRPr="003A29F9" w:rsidTr="00A84928">
        <w:trPr>
          <w:tblCellSpacing w:w="0" w:type="dxa"/>
        </w:trPr>
        <w:tc>
          <w:tcPr>
            <w:tcW w:w="216"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1</w:t>
            </w:r>
          </w:p>
        </w:tc>
        <w:tc>
          <w:tcPr>
            <w:tcW w:w="5040" w:type="dxa"/>
            <w:gridSpan w:val="3"/>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заявитель</w:t>
            </w:r>
          </w:p>
          <w:p w:rsidR="00590AA3" w:rsidRPr="004F1C79" w:rsidRDefault="00590AA3" w:rsidP="00A84928">
            <w:pPr>
              <w:pStyle w:val="Table"/>
              <w:rPr>
                <w:lang w:eastAsia="ar-SA"/>
              </w:rPr>
            </w:pPr>
            <w:r w:rsidRPr="004F1C79">
              <w:rPr>
                <w:lang w:eastAsia="ar-SA"/>
              </w:rPr>
              <w:t>(отметить знаком «V»)</w:t>
            </w:r>
          </w:p>
        </w:tc>
        <w:tc>
          <w:tcPr>
            <w:tcW w:w="15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 xml:space="preserve">для физ. лиц: фамилия, имя, отчество (при наличии); </w:t>
            </w:r>
          </w:p>
          <w:p w:rsidR="00590AA3" w:rsidRPr="004F1C79" w:rsidRDefault="00590AA3" w:rsidP="00A84928">
            <w:pPr>
              <w:pStyle w:val="Table"/>
              <w:rPr>
                <w:lang w:eastAsia="ar-SA"/>
              </w:rPr>
            </w:pPr>
            <w:r w:rsidRPr="004F1C79">
              <w:rPr>
                <w:lang w:eastAsia="ar-SA"/>
              </w:rPr>
              <w:t>для юр. лиц: полное наименование, ОГРН;</w:t>
            </w:r>
          </w:p>
        </w:tc>
        <w:tc>
          <w:tcPr>
            <w:tcW w:w="1584"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документ, уд</w:t>
            </w:r>
            <w:r w:rsidRPr="004F1C79">
              <w:rPr>
                <w:lang w:eastAsia="ar-SA"/>
              </w:rPr>
              <w:t>о</w:t>
            </w:r>
            <w:r w:rsidRPr="004F1C79">
              <w:rPr>
                <w:lang w:eastAsia="ar-SA"/>
              </w:rPr>
              <w:t>стоверяющий личность (вид, серия, номер, выдавший орган дата выдачи)</w:t>
            </w:r>
          </w:p>
        </w:tc>
        <w:tc>
          <w:tcPr>
            <w:tcW w:w="159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почтовый а</w:t>
            </w:r>
            <w:r w:rsidRPr="004F1C79">
              <w:rPr>
                <w:lang w:eastAsia="ar-SA"/>
              </w:rPr>
              <w:t>д</w:t>
            </w:r>
            <w:r w:rsidRPr="004F1C79">
              <w:rPr>
                <w:lang w:eastAsia="ar-SA"/>
              </w:rPr>
              <w:t>рес, номер телефона, адрес эле</w:t>
            </w:r>
            <w:r w:rsidRPr="004F1C79">
              <w:rPr>
                <w:lang w:eastAsia="ar-SA"/>
              </w:rPr>
              <w:t>к</w:t>
            </w:r>
            <w:r w:rsidRPr="004F1C79">
              <w:rPr>
                <w:lang w:eastAsia="ar-SA"/>
              </w:rPr>
              <w:t>тронной п</w:t>
            </w:r>
            <w:r w:rsidRPr="004F1C79">
              <w:rPr>
                <w:lang w:eastAsia="ar-SA"/>
              </w:rPr>
              <w:t>о</w:t>
            </w:r>
            <w:r w:rsidRPr="004F1C79">
              <w:rPr>
                <w:lang w:eastAsia="ar-SA"/>
              </w:rPr>
              <w:t>чты</w:t>
            </w:r>
          </w:p>
        </w:tc>
      </w:tr>
      <w:tr w:rsidR="00590AA3" w:rsidRPr="004F1C79" w:rsidTr="00A84928">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590AA3" w:rsidRPr="004F1C79" w:rsidRDefault="00590AA3" w:rsidP="00A84928">
            <w:pPr>
              <w:pStyle w:val="Table"/>
              <w:rPr>
                <w:lang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4512"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физическое лицо (гражданин)</w:t>
            </w:r>
          </w:p>
        </w:tc>
        <w:tc>
          <w:tcPr>
            <w:tcW w:w="15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1584"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159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r>
      <w:tr w:rsidR="00590AA3" w:rsidRPr="004F1C79" w:rsidTr="00A84928">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590AA3" w:rsidRPr="004F1C79" w:rsidRDefault="00590AA3" w:rsidP="00A84928">
            <w:pPr>
              <w:pStyle w:val="Table"/>
              <w:rPr>
                <w:lang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4512"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юридическое лицо</w:t>
            </w:r>
          </w:p>
        </w:tc>
        <w:tc>
          <w:tcPr>
            <w:tcW w:w="15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1584"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159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r>
      <w:tr w:rsidR="00590AA3" w:rsidRPr="003A29F9" w:rsidTr="00A84928">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590AA3" w:rsidRPr="004F1C79" w:rsidRDefault="00590AA3" w:rsidP="00A84928">
            <w:pPr>
              <w:pStyle w:val="Table"/>
              <w:rPr>
                <w:lang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4512"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Представитель заявителя (запо</w:t>
            </w:r>
            <w:r w:rsidRPr="004F1C79">
              <w:rPr>
                <w:lang w:eastAsia="ar-SA"/>
              </w:rPr>
              <w:t>л</w:t>
            </w:r>
            <w:r w:rsidRPr="004F1C79">
              <w:rPr>
                <w:lang w:eastAsia="ar-SA"/>
              </w:rPr>
              <w:t>няется в случае обращения пре</w:t>
            </w:r>
            <w:r w:rsidRPr="004F1C79">
              <w:rPr>
                <w:lang w:eastAsia="ar-SA"/>
              </w:rPr>
              <w:t>д</w:t>
            </w:r>
            <w:r w:rsidRPr="004F1C79">
              <w:rPr>
                <w:lang w:eastAsia="ar-SA"/>
              </w:rPr>
              <w:t>ставителя заявителя)</w:t>
            </w:r>
          </w:p>
        </w:tc>
        <w:tc>
          <w:tcPr>
            <w:tcW w:w="15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1584"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159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r>
      <w:tr w:rsidR="00590AA3" w:rsidRPr="003A29F9" w:rsidTr="00A84928">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590AA3" w:rsidRPr="004F1C79" w:rsidRDefault="00590AA3" w:rsidP="00A84928">
            <w:pPr>
              <w:pStyle w:val="Table"/>
              <w:rPr>
                <w:lang w:eastAsia="ar-SA"/>
              </w:rPr>
            </w:pPr>
          </w:p>
        </w:tc>
        <w:tc>
          <w:tcPr>
            <w:tcW w:w="9852" w:type="dxa"/>
            <w:gridSpan w:val="7"/>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Статус заявителя (отметить знаком «V»):</w:t>
            </w:r>
          </w:p>
        </w:tc>
      </w:tr>
      <w:tr w:rsidR="00590AA3" w:rsidRPr="004F1C79" w:rsidTr="00A84928">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590AA3" w:rsidRPr="004F1C79" w:rsidRDefault="00590AA3" w:rsidP="00A84928">
            <w:pPr>
              <w:pStyle w:val="Table"/>
              <w:rPr>
                <w:lang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9324"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Собственник помещения (квартиры)</w:t>
            </w:r>
          </w:p>
        </w:tc>
      </w:tr>
      <w:tr w:rsidR="00590AA3" w:rsidRPr="004F1C79" w:rsidTr="00A84928">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590AA3" w:rsidRPr="004F1C79" w:rsidRDefault="00590AA3" w:rsidP="00A84928">
            <w:pPr>
              <w:pStyle w:val="Table"/>
              <w:rPr>
                <w:lang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9324"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Правообладатель помещения (квартиры)</w:t>
            </w:r>
          </w:p>
        </w:tc>
      </w:tr>
      <w:tr w:rsidR="00590AA3" w:rsidRPr="004F1C79" w:rsidTr="00A84928">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590AA3" w:rsidRPr="004F1C79" w:rsidRDefault="00590AA3" w:rsidP="00A84928">
            <w:pPr>
              <w:pStyle w:val="Table"/>
              <w:rPr>
                <w:lang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9324"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Наниматель муниципального жилищного фонда</w:t>
            </w:r>
          </w:p>
        </w:tc>
      </w:tr>
      <w:tr w:rsidR="00590AA3" w:rsidRPr="003A29F9" w:rsidTr="00A84928">
        <w:trPr>
          <w:tblCellSpacing w:w="0" w:type="dxa"/>
        </w:trPr>
        <w:tc>
          <w:tcPr>
            <w:tcW w:w="216"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2</w:t>
            </w:r>
          </w:p>
        </w:tc>
        <w:tc>
          <w:tcPr>
            <w:tcW w:w="9852" w:type="dxa"/>
            <w:gridSpan w:val="7"/>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Прошу признать (отметить знаком «V»):</w:t>
            </w:r>
          </w:p>
        </w:tc>
      </w:tr>
      <w:tr w:rsidR="00590AA3" w:rsidRPr="003A29F9" w:rsidTr="00A84928">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590AA3" w:rsidRPr="004F1C79" w:rsidRDefault="00590AA3" w:rsidP="00A84928">
            <w:pPr>
              <w:pStyle w:val="Table"/>
              <w:rPr>
                <w:lang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397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жилое помещение неприго</w:t>
            </w:r>
            <w:r w:rsidRPr="004F1C79">
              <w:rPr>
                <w:lang w:eastAsia="ar-SA"/>
              </w:rPr>
              <w:t>д</w:t>
            </w:r>
            <w:r w:rsidRPr="004F1C79">
              <w:rPr>
                <w:lang w:eastAsia="ar-SA"/>
              </w:rPr>
              <w:t>ным для проживания граждан</w:t>
            </w:r>
          </w:p>
        </w:tc>
        <w:tc>
          <w:tcPr>
            <w:tcW w:w="5304" w:type="dxa"/>
            <w:gridSpan w:val="5"/>
            <w:vMerge w:val="restart"/>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____________________________________</w:t>
            </w:r>
          </w:p>
          <w:p w:rsidR="00590AA3" w:rsidRPr="004F1C79" w:rsidRDefault="00590AA3" w:rsidP="00A84928">
            <w:pPr>
              <w:pStyle w:val="Table"/>
              <w:rPr>
                <w:lang w:eastAsia="ar-SA"/>
              </w:rPr>
            </w:pPr>
            <w:r w:rsidRPr="004F1C79">
              <w:rPr>
                <w:lang w:eastAsia="ar-SA"/>
              </w:rPr>
              <w:t>(указывается адрес объекта, в том числе наимен</w:t>
            </w:r>
            <w:r w:rsidRPr="004F1C79">
              <w:rPr>
                <w:lang w:eastAsia="ar-SA"/>
              </w:rPr>
              <w:t>о</w:t>
            </w:r>
            <w:r w:rsidRPr="004F1C79">
              <w:rPr>
                <w:lang w:eastAsia="ar-SA"/>
              </w:rPr>
              <w:lastRenderedPageBreak/>
              <w:t>вания населенного пункта, улицы, номер дома, н</w:t>
            </w:r>
            <w:r w:rsidRPr="004F1C79">
              <w:rPr>
                <w:lang w:eastAsia="ar-SA"/>
              </w:rPr>
              <w:t>о</w:t>
            </w:r>
            <w:r w:rsidRPr="004F1C79">
              <w:rPr>
                <w:lang w:eastAsia="ar-SA"/>
              </w:rPr>
              <w:t>мер квартиры (помещения))</w:t>
            </w:r>
          </w:p>
        </w:tc>
      </w:tr>
      <w:tr w:rsidR="00590AA3" w:rsidRPr="003A29F9" w:rsidTr="00A84928">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590AA3" w:rsidRPr="004F1C79" w:rsidRDefault="00590AA3" w:rsidP="00A84928">
            <w:pPr>
              <w:pStyle w:val="Table"/>
              <w:rPr>
                <w:lang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397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многоквартирный дом авари</w:t>
            </w:r>
            <w:r w:rsidRPr="004F1C79">
              <w:rPr>
                <w:lang w:eastAsia="ar-SA"/>
              </w:rPr>
              <w:t>й</w:t>
            </w:r>
            <w:r w:rsidRPr="004F1C79">
              <w:rPr>
                <w:lang w:eastAsia="ar-SA"/>
              </w:rPr>
              <w:t>ным и подлежащим сносу</w:t>
            </w:r>
          </w:p>
        </w:tc>
        <w:tc>
          <w:tcPr>
            <w:tcW w:w="0" w:type="auto"/>
            <w:gridSpan w:val="5"/>
            <w:vMerge/>
            <w:tcBorders>
              <w:top w:val="nil"/>
              <w:left w:val="nil"/>
              <w:bottom w:val="single" w:sz="8" w:space="0" w:color="000000"/>
              <w:right w:val="single" w:sz="8" w:space="0" w:color="000000"/>
            </w:tcBorders>
            <w:vAlign w:val="center"/>
            <w:hideMark/>
          </w:tcPr>
          <w:p w:rsidR="00590AA3" w:rsidRPr="004F1C79" w:rsidRDefault="00590AA3" w:rsidP="00A84928">
            <w:pPr>
              <w:pStyle w:val="Table"/>
              <w:rPr>
                <w:lang w:eastAsia="ar-SA"/>
              </w:rPr>
            </w:pPr>
          </w:p>
        </w:tc>
      </w:tr>
      <w:tr w:rsidR="00590AA3" w:rsidRPr="003A29F9" w:rsidTr="00A84928">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590AA3" w:rsidRPr="004F1C79" w:rsidRDefault="00590AA3" w:rsidP="00A84928">
            <w:pPr>
              <w:pStyle w:val="Table"/>
              <w:rPr>
                <w:lang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397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многоквартирный дом авари</w:t>
            </w:r>
            <w:r w:rsidRPr="004F1C79">
              <w:rPr>
                <w:lang w:eastAsia="ar-SA"/>
              </w:rPr>
              <w:t>й</w:t>
            </w:r>
            <w:r w:rsidRPr="004F1C79">
              <w:rPr>
                <w:lang w:eastAsia="ar-SA"/>
              </w:rPr>
              <w:t>ным и подлежащим реко</w:t>
            </w:r>
            <w:r w:rsidRPr="004F1C79">
              <w:rPr>
                <w:lang w:eastAsia="ar-SA"/>
              </w:rPr>
              <w:t>н</w:t>
            </w:r>
            <w:r w:rsidRPr="004F1C79">
              <w:rPr>
                <w:lang w:eastAsia="ar-SA"/>
              </w:rPr>
              <w:t>струкции</w:t>
            </w:r>
          </w:p>
        </w:tc>
        <w:tc>
          <w:tcPr>
            <w:tcW w:w="0" w:type="auto"/>
            <w:gridSpan w:val="5"/>
            <w:vMerge/>
            <w:tcBorders>
              <w:top w:val="nil"/>
              <w:left w:val="nil"/>
              <w:bottom w:val="single" w:sz="8" w:space="0" w:color="000000"/>
              <w:right w:val="single" w:sz="8" w:space="0" w:color="000000"/>
            </w:tcBorders>
            <w:vAlign w:val="center"/>
            <w:hideMark/>
          </w:tcPr>
          <w:p w:rsidR="00590AA3" w:rsidRPr="004F1C79" w:rsidRDefault="00590AA3" w:rsidP="00A84928">
            <w:pPr>
              <w:pStyle w:val="Table"/>
              <w:rPr>
                <w:lang w:eastAsia="ar-SA"/>
              </w:rPr>
            </w:pPr>
          </w:p>
        </w:tc>
      </w:tr>
      <w:tr w:rsidR="00590AA3" w:rsidRPr="004F1C79" w:rsidTr="00A84928">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590AA3" w:rsidRPr="004F1C79" w:rsidRDefault="00590AA3" w:rsidP="00A84928">
            <w:pPr>
              <w:pStyle w:val="Table"/>
              <w:rPr>
                <w:lang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397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помещение жилым помещен</w:t>
            </w:r>
            <w:r w:rsidRPr="004F1C79">
              <w:rPr>
                <w:lang w:eastAsia="ar-SA"/>
              </w:rPr>
              <w:t>и</w:t>
            </w:r>
            <w:r w:rsidRPr="004F1C79">
              <w:rPr>
                <w:lang w:eastAsia="ar-SA"/>
              </w:rPr>
              <w:t>ем</w:t>
            </w:r>
          </w:p>
        </w:tc>
        <w:tc>
          <w:tcPr>
            <w:tcW w:w="0" w:type="auto"/>
            <w:gridSpan w:val="5"/>
            <w:vMerge/>
            <w:tcBorders>
              <w:top w:val="nil"/>
              <w:left w:val="nil"/>
              <w:bottom w:val="single" w:sz="8" w:space="0" w:color="000000"/>
              <w:right w:val="single" w:sz="8" w:space="0" w:color="000000"/>
            </w:tcBorders>
            <w:vAlign w:val="center"/>
            <w:hideMark/>
          </w:tcPr>
          <w:p w:rsidR="00590AA3" w:rsidRPr="004F1C79" w:rsidRDefault="00590AA3" w:rsidP="00A84928">
            <w:pPr>
              <w:pStyle w:val="Table"/>
              <w:rPr>
                <w:lang w:eastAsia="ar-SA"/>
              </w:rPr>
            </w:pPr>
          </w:p>
        </w:tc>
      </w:tr>
      <w:tr w:rsidR="00590AA3" w:rsidRPr="003A29F9" w:rsidTr="00A84928">
        <w:trPr>
          <w:tblCellSpacing w:w="0" w:type="dxa"/>
        </w:trPr>
        <w:tc>
          <w:tcPr>
            <w:tcW w:w="216"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3</w:t>
            </w:r>
          </w:p>
        </w:tc>
        <w:tc>
          <w:tcPr>
            <w:tcW w:w="9852" w:type="dxa"/>
            <w:gridSpan w:val="7"/>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Отметить знаком «V» при необходимости или пропустить данный пункт</w:t>
            </w:r>
          </w:p>
        </w:tc>
      </w:tr>
      <w:tr w:rsidR="00590AA3" w:rsidRPr="003A29F9" w:rsidTr="00A84928">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590AA3" w:rsidRPr="004F1C79" w:rsidRDefault="00590AA3" w:rsidP="00A84928">
            <w:pPr>
              <w:pStyle w:val="Table"/>
              <w:rPr>
                <w:lang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9324"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жилое помещение получило повреждения в результате чрезвычайной ситуации и при этом не включено в сводный перечень объектов (жилых помещений), наход</w:t>
            </w:r>
            <w:r w:rsidRPr="004F1C79">
              <w:rPr>
                <w:lang w:eastAsia="ar-SA"/>
              </w:rPr>
              <w:t>я</w:t>
            </w:r>
            <w:r w:rsidRPr="004F1C79">
              <w:rPr>
                <w:lang w:eastAsia="ar-SA"/>
              </w:rPr>
              <w:t>щихся в границах зоны чрезвычайной ситуации</w:t>
            </w:r>
          </w:p>
        </w:tc>
      </w:tr>
      <w:tr w:rsidR="00590AA3" w:rsidRPr="003A29F9" w:rsidTr="00A84928">
        <w:trPr>
          <w:tblCellSpacing w:w="0" w:type="dxa"/>
        </w:trPr>
        <w:tc>
          <w:tcPr>
            <w:tcW w:w="216"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4</w:t>
            </w:r>
          </w:p>
        </w:tc>
        <w:tc>
          <w:tcPr>
            <w:tcW w:w="9852" w:type="dxa"/>
            <w:gridSpan w:val="7"/>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Прошу уведомить меня о месте, времени начала и дате заседания Комиссии, след</w:t>
            </w:r>
            <w:r w:rsidRPr="004F1C79">
              <w:rPr>
                <w:lang w:eastAsia="ar-SA"/>
              </w:rPr>
              <w:t>у</w:t>
            </w:r>
            <w:r w:rsidRPr="004F1C79">
              <w:rPr>
                <w:lang w:eastAsia="ar-SA"/>
              </w:rPr>
              <w:t>ющим способом (отметить знаком «V»):</w:t>
            </w:r>
          </w:p>
        </w:tc>
      </w:tr>
      <w:tr w:rsidR="00590AA3" w:rsidRPr="004F1C79" w:rsidTr="00A84928">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590AA3" w:rsidRPr="004F1C79" w:rsidRDefault="00590AA3" w:rsidP="00A84928">
            <w:pPr>
              <w:pStyle w:val="Table"/>
              <w:rPr>
                <w:lang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9324"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по телефону</w:t>
            </w:r>
          </w:p>
        </w:tc>
      </w:tr>
      <w:tr w:rsidR="00590AA3" w:rsidRPr="003A29F9" w:rsidTr="00A84928">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590AA3" w:rsidRPr="004F1C79" w:rsidRDefault="00590AA3" w:rsidP="00A84928">
            <w:pPr>
              <w:pStyle w:val="Table"/>
              <w:rPr>
                <w:lang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9324"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посредством информирования почтового отправления по указанному выше почт</w:t>
            </w:r>
            <w:r w:rsidRPr="004F1C79">
              <w:rPr>
                <w:lang w:eastAsia="ar-SA"/>
              </w:rPr>
              <w:t>о</w:t>
            </w:r>
            <w:r w:rsidRPr="004F1C79">
              <w:rPr>
                <w:lang w:eastAsia="ar-SA"/>
              </w:rPr>
              <w:t>вому адресу</w:t>
            </w:r>
          </w:p>
        </w:tc>
      </w:tr>
      <w:tr w:rsidR="00590AA3" w:rsidRPr="003A29F9" w:rsidTr="00A84928">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590AA3" w:rsidRPr="004F1C79" w:rsidRDefault="00590AA3" w:rsidP="00A84928">
            <w:pPr>
              <w:pStyle w:val="Table"/>
              <w:rPr>
                <w:lang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9324"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посредством информирования на указанный выше адрес электронной почты</w:t>
            </w:r>
          </w:p>
        </w:tc>
      </w:tr>
      <w:tr w:rsidR="00590AA3" w:rsidRPr="003A29F9" w:rsidTr="00A84928">
        <w:trPr>
          <w:tblCellSpacing w:w="0" w:type="dxa"/>
        </w:trPr>
        <w:tc>
          <w:tcPr>
            <w:tcW w:w="216"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5</w:t>
            </w:r>
          </w:p>
        </w:tc>
        <w:tc>
          <w:tcPr>
            <w:tcW w:w="9852" w:type="dxa"/>
            <w:gridSpan w:val="7"/>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Прошу уведомить меня в случае принятия Комиссией решения о проведении допо</w:t>
            </w:r>
            <w:r w:rsidRPr="004F1C79">
              <w:rPr>
                <w:lang w:eastAsia="ar-SA"/>
              </w:rPr>
              <w:t>л</w:t>
            </w:r>
            <w:r w:rsidRPr="004F1C79">
              <w:rPr>
                <w:lang w:eastAsia="ar-SA"/>
              </w:rPr>
              <w:t>нительного обследования в целях получения дополнительных документов, необход</w:t>
            </w:r>
            <w:r w:rsidRPr="004F1C79">
              <w:rPr>
                <w:lang w:eastAsia="ar-SA"/>
              </w:rPr>
              <w:t>и</w:t>
            </w:r>
            <w:r w:rsidRPr="004F1C79">
              <w:rPr>
                <w:lang w:eastAsia="ar-SA"/>
              </w:rPr>
              <w:t>мых для принятия решения о признании жилого помещения соответствующим (не с</w:t>
            </w:r>
            <w:r w:rsidRPr="004F1C79">
              <w:rPr>
                <w:lang w:eastAsia="ar-SA"/>
              </w:rPr>
              <w:t>о</w:t>
            </w:r>
            <w:r w:rsidRPr="004F1C79">
              <w:rPr>
                <w:lang w:eastAsia="ar-SA"/>
              </w:rPr>
              <w:t>ответствующим) установленным требованиям, следующим способом (отметить зн</w:t>
            </w:r>
            <w:r w:rsidRPr="004F1C79">
              <w:rPr>
                <w:lang w:eastAsia="ar-SA"/>
              </w:rPr>
              <w:t>а</w:t>
            </w:r>
            <w:r w:rsidRPr="004F1C79">
              <w:rPr>
                <w:lang w:eastAsia="ar-SA"/>
              </w:rPr>
              <w:t>ком «V»):</w:t>
            </w:r>
          </w:p>
        </w:tc>
      </w:tr>
      <w:tr w:rsidR="00590AA3" w:rsidRPr="004F1C79" w:rsidTr="00A84928">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590AA3" w:rsidRPr="004F1C79" w:rsidRDefault="00590AA3" w:rsidP="00A84928">
            <w:pPr>
              <w:pStyle w:val="Table"/>
              <w:rPr>
                <w:lang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 </w:t>
            </w:r>
          </w:p>
        </w:tc>
        <w:tc>
          <w:tcPr>
            <w:tcW w:w="9324"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по телефону</w:t>
            </w:r>
          </w:p>
        </w:tc>
      </w:tr>
      <w:tr w:rsidR="00590AA3" w:rsidRPr="003A29F9" w:rsidTr="00A84928">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590AA3" w:rsidRPr="004F1C79" w:rsidRDefault="00590AA3" w:rsidP="00A84928">
            <w:pPr>
              <w:pStyle w:val="Table"/>
              <w:rPr>
                <w:lang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 </w:t>
            </w:r>
          </w:p>
        </w:tc>
        <w:tc>
          <w:tcPr>
            <w:tcW w:w="9324"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посредством почтового отправления по указанному выше почтовому адресу</w:t>
            </w:r>
          </w:p>
        </w:tc>
      </w:tr>
      <w:tr w:rsidR="00590AA3" w:rsidRPr="003A29F9" w:rsidTr="00A84928">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590AA3" w:rsidRPr="004F1C79" w:rsidRDefault="00590AA3" w:rsidP="00A84928">
            <w:pPr>
              <w:pStyle w:val="Table"/>
              <w:rPr>
                <w:lang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 </w:t>
            </w:r>
          </w:p>
        </w:tc>
        <w:tc>
          <w:tcPr>
            <w:tcW w:w="9324"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посредством информирования на указанный выше адрес электронной почты</w:t>
            </w:r>
          </w:p>
        </w:tc>
      </w:tr>
      <w:tr w:rsidR="00590AA3" w:rsidRPr="003A29F9" w:rsidTr="00A84928">
        <w:trPr>
          <w:tblCellSpacing w:w="0" w:type="dxa"/>
        </w:trPr>
        <w:tc>
          <w:tcPr>
            <w:tcW w:w="216"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6</w:t>
            </w:r>
          </w:p>
        </w:tc>
        <w:tc>
          <w:tcPr>
            <w:tcW w:w="4500" w:type="dxa"/>
            <w:gridSpan w:val="2"/>
            <w:vMerge w:val="restart"/>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Результат предоставления мун</w:t>
            </w:r>
            <w:r w:rsidRPr="004F1C79">
              <w:rPr>
                <w:lang w:eastAsia="ar-SA"/>
              </w:rPr>
              <w:t>и</w:t>
            </w:r>
            <w:r w:rsidRPr="004F1C79">
              <w:rPr>
                <w:lang w:eastAsia="ar-SA"/>
              </w:rPr>
              <w:t>ципальной услуги прошу (отметить знаком «V»)</w:t>
            </w:r>
          </w:p>
        </w:tc>
        <w:tc>
          <w:tcPr>
            <w:tcW w:w="49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4764"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выдать в ходе личного приема в МФЦ*</w:t>
            </w:r>
          </w:p>
          <w:p w:rsidR="00590AA3" w:rsidRPr="004F1C79" w:rsidRDefault="00590AA3" w:rsidP="00A84928">
            <w:pPr>
              <w:pStyle w:val="Table"/>
              <w:rPr>
                <w:lang w:eastAsia="ar-SA"/>
              </w:rPr>
            </w:pPr>
            <w:r w:rsidRPr="004F1C79">
              <w:rPr>
                <w:lang w:eastAsia="ar-SA"/>
              </w:rPr>
              <w:t>____________________________________</w:t>
            </w:r>
          </w:p>
          <w:p w:rsidR="00590AA3" w:rsidRPr="004F1C79" w:rsidRDefault="00590AA3" w:rsidP="00A84928">
            <w:pPr>
              <w:pStyle w:val="Table"/>
              <w:rPr>
                <w:lang w:eastAsia="ar-SA"/>
              </w:rPr>
            </w:pPr>
            <w:r w:rsidRPr="004F1C79">
              <w:rPr>
                <w:lang w:eastAsia="ar-SA"/>
              </w:rPr>
              <w:t>* данный способ получения результата дост</w:t>
            </w:r>
            <w:r w:rsidRPr="004F1C79">
              <w:rPr>
                <w:lang w:eastAsia="ar-SA"/>
              </w:rPr>
              <w:t>у</w:t>
            </w:r>
            <w:r w:rsidRPr="004F1C79">
              <w:rPr>
                <w:lang w:eastAsia="ar-SA"/>
              </w:rPr>
              <w:t xml:space="preserve">пен в случае предоставления муниципальной услуги через МФЦ </w:t>
            </w:r>
          </w:p>
        </w:tc>
      </w:tr>
      <w:tr w:rsidR="00590AA3" w:rsidRPr="003A29F9" w:rsidTr="00A84928">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590AA3" w:rsidRPr="004F1C79" w:rsidRDefault="00590AA3" w:rsidP="00A84928">
            <w:pPr>
              <w:pStyle w:val="Table"/>
              <w:rPr>
                <w:lang w:eastAsia="ar-SA"/>
              </w:rPr>
            </w:pPr>
          </w:p>
        </w:tc>
        <w:tc>
          <w:tcPr>
            <w:tcW w:w="0" w:type="auto"/>
            <w:gridSpan w:val="2"/>
            <w:vMerge/>
            <w:tcBorders>
              <w:top w:val="nil"/>
              <w:left w:val="nil"/>
              <w:bottom w:val="single" w:sz="8" w:space="0" w:color="000000"/>
              <w:right w:val="single" w:sz="8" w:space="0" w:color="000000"/>
            </w:tcBorders>
            <w:vAlign w:val="center"/>
            <w:hideMark/>
          </w:tcPr>
          <w:p w:rsidR="00590AA3" w:rsidRPr="004F1C79" w:rsidRDefault="00590AA3" w:rsidP="00A84928">
            <w:pPr>
              <w:pStyle w:val="Table"/>
              <w:rPr>
                <w:lang w:eastAsia="ar-SA"/>
              </w:rPr>
            </w:pPr>
          </w:p>
        </w:tc>
        <w:tc>
          <w:tcPr>
            <w:tcW w:w="49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4764"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направить почтовым отправлением по указа</w:t>
            </w:r>
            <w:r w:rsidRPr="004F1C79">
              <w:rPr>
                <w:lang w:eastAsia="ar-SA"/>
              </w:rPr>
              <w:t>н</w:t>
            </w:r>
            <w:r w:rsidRPr="004F1C79">
              <w:rPr>
                <w:lang w:eastAsia="ar-SA"/>
              </w:rPr>
              <w:t>ному выше почтовому адресу</w:t>
            </w:r>
          </w:p>
        </w:tc>
      </w:tr>
      <w:tr w:rsidR="00590AA3" w:rsidRPr="003A29F9" w:rsidTr="00A84928">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590AA3" w:rsidRPr="004F1C79" w:rsidRDefault="00590AA3" w:rsidP="00A84928">
            <w:pPr>
              <w:pStyle w:val="Table"/>
              <w:rPr>
                <w:lang w:eastAsia="ar-SA"/>
              </w:rPr>
            </w:pPr>
          </w:p>
        </w:tc>
        <w:tc>
          <w:tcPr>
            <w:tcW w:w="0" w:type="auto"/>
            <w:gridSpan w:val="2"/>
            <w:vMerge/>
            <w:tcBorders>
              <w:top w:val="nil"/>
              <w:left w:val="nil"/>
              <w:bottom w:val="single" w:sz="8" w:space="0" w:color="000000"/>
              <w:right w:val="single" w:sz="8" w:space="0" w:color="000000"/>
            </w:tcBorders>
            <w:vAlign w:val="center"/>
            <w:hideMark/>
          </w:tcPr>
          <w:p w:rsidR="00590AA3" w:rsidRPr="004F1C79" w:rsidRDefault="00590AA3" w:rsidP="00A84928">
            <w:pPr>
              <w:pStyle w:val="Table"/>
              <w:rPr>
                <w:lang w:eastAsia="ar-SA"/>
              </w:rPr>
            </w:pPr>
          </w:p>
        </w:tc>
        <w:tc>
          <w:tcPr>
            <w:tcW w:w="49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4764"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направить в форме электронного документа *</w:t>
            </w:r>
          </w:p>
          <w:p w:rsidR="00590AA3" w:rsidRPr="004F1C79" w:rsidRDefault="00590AA3" w:rsidP="00A84928">
            <w:pPr>
              <w:pStyle w:val="Table"/>
              <w:rPr>
                <w:lang w:eastAsia="ar-SA"/>
              </w:rPr>
            </w:pPr>
            <w:r w:rsidRPr="004F1C79">
              <w:rPr>
                <w:lang w:eastAsia="ar-SA"/>
              </w:rPr>
              <w:t>____________________________________</w:t>
            </w:r>
          </w:p>
          <w:p w:rsidR="00590AA3" w:rsidRPr="004F1C79" w:rsidRDefault="00590AA3" w:rsidP="00A84928">
            <w:pPr>
              <w:pStyle w:val="Table"/>
              <w:rPr>
                <w:lang w:eastAsia="ar-SA"/>
              </w:rPr>
            </w:pPr>
            <w:r w:rsidRPr="004F1C79">
              <w:rPr>
                <w:lang w:eastAsia="ar-SA"/>
              </w:rPr>
              <w:t>* данный способ направления указывается в случае, если такой вариант направления р</w:t>
            </w:r>
            <w:r w:rsidRPr="004F1C79">
              <w:rPr>
                <w:lang w:eastAsia="ar-SA"/>
              </w:rPr>
              <w:t>е</w:t>
            </w:r>
            <w:r w:rsidRPr="004F1C79">
              <w:rPr>
                <w:lang w:eastAsia="ar-SA"/>
              </w:rPr>
              <w:t>зультата муниципальной услуги предусмотрен в данном муниципальном образовании</w:t>
            </w:r>
          </w:p>
        </w:tc>
      </w:tr>
      <w:tr w:rsidR="00590AA3" w:rsidRPr="004F1C79" w:rsidTr="00A84928">
        <w:trPr>
          <w:tblCellSpacing w:w="0" w:type="dxa"/>
        </w:trPr>
        <w:tc>
          <w:tcPr>
            <w:tcW w:w="5304" w:type="dxa"/>
            <w:gridSpan w:val="4"/>
            <w:tcBorders>
              <w:top w:val="nil"/>
              <w:left w:val="single" w:sz="8" w:space="0" w:color="000000"/>
              <w:bottom w:val="single" w:sz="8" w:space="0" w:color="000000"/>
              <w:right w:val="single" w:sz="8" w:space="0" w:color="000000"/>
            </w:tcBorders>
            <w:tcMar>
              <w:top w:w="0" w:type="dxa"/>
              <w:left w:w="0" w:type="dxa"/>
              <w:bottom w:w="28" w:type="dxa"/>
              <w:right w:w="28" w:type="dxa"/>
            </w:tcMar>
            <w:vAlign w:val="bottom"/>
            <w:hideMark/>
          </w:tcPr>
          <w:p w:rsidR="00590AA3" w:rsidRPr="004F1C79" w:rsidRDefault="00590AA3" w:rsidP="00A84928">
            <w:pPr>
              <w:pStyle w:val="Table"/>
              <w:rPr>
                <w:lang w:eastAsia="ar-SA"/>
              </w:rPr>
            </w:pPr>
            <w:r w:rsidRPr="004F1C79">
              <w:rPr>
                <w:lang w:eastAsia="ar-SA"/>
              </w:rPr>
              <w:t>дата</w:t>
            </w:r>
          </w:p>
        </w:tc>
        <w:tc>
          <w:tcPr>
            <w:tcW w:w="2412" w:type="dxa"/>
            <w:gridSpan w:val="2"/>
            <w:tcBorders>
              <w:top w:val="nil"/>
              <w:left w:val="nil"/>
              <w:bottom w:val="single" w:sz="8" w:space="0" w:color="000000"/>
              <w:right w:val="single" w:sz="8" w:space="0" w:color="000000"/>
            </w:tcBorders>
            <w:tcMar>
              <w:top w:w="0" w:type="dxa"/>
              <w:left w:w="0" w:type="dxa"/>
              <w:bottom w:w="28" w:type="dxa"/>
              <w:right w:w="28" w:type="dxa"/>
            </w:tcMar>
            <w:vAlign w:val="bottom"/>
            <w:hideMark/>
          </w:tcPr>
          <w:p w:rsidR="00590AA3" w:rsidRPr="004F1C79" w:rsidRDefault="00590AA3" w:rsidP="00A84928">
            <w:pPr>
              <w:pStyle w:val="Table"/>
              <w:rPr>
                <w:lang w:eastAsia="ar-SA"/>
              </w:rPr>
            </w:pPr>
            <w:r w:rsidRPr="004F1C79">
              <w:rPr>
                <w:lang w:eastAsia="ar-SA"/>
              </w:rPr>
              <w:t>подпись заявителя (представителя заяв</w:t>
            </w:r>
            <w:r w:rsidRPr="004F1C79">
              <w:rPr>
                <w:lang w:eastAsia="ar-SA"/>
              </w:rPr>
              <w:t>и</w:t>
            </w:r>
            <w:r w:rsidRPr="004F1C79">
              <w:rPr>
                <w:lang w:eastAsia="ar-SA"/>
              </w:rPr>
              <w:t>теля)</w:t>
            </w:r>
          </w:p>
          <w:p w:rsidR="00590AA3" w:rsidRPr="004F1C79" w:rsidRDefault="00590AA3" w:rsidP="00A84928">
            <w:pPr>
              <w:pStyle w:val="Table"/>
              <w:rPr>
                <w:lang w:eastAsia="ar-SA"/>
              </w:rPr>
            </w:pPr>
          </w:p>
          <w:p w:rsidR="00590AA3" w:rsidRPr="004F1C79" w:rsidRDefault="00590AA3" w:rsidP="00A84928">
            <w:pPr>
              <w:pStyle w:val="Table"/>
              <w:rPr>
                <w:lang w:eastAsia="ar-SA"/>
              </w:rPr>
            </w:pPr>
          </w:p>
        </w:tc>
        <w:tc>
          <w:tcPr>
            <w:tcW w:w="2304" w:type="dxa"/>
            <w:gridSpan w:val="2"/>
            <w:tcBorders>
              <w:top w:val="nil"/>
              <w:left w:val="nil"/>
              <w:bottom w:val="single" w:sz="8" w:space="0" w:color="000000"/>
              <w:right w:val="single" w:sz="8" w:space="0" w:color="000000"/>
            </w:tcBorders>
            <w:tcMar>
              <w:top w:w="0" w:type="dxa"/>
              <w:left w:w="0" w:type="dxa"/>
              <w:bottom w:w="28" w:type="dxa"/>
              <w:right w:w="28" w:type="dxa"/>
            </w:tcMar>
            <w:vAlign w:val="bottom"/>
            <w:hideMark/>
          </w:tcPr>
          <w:p w:rsidR="00590AA3" w:rsidRPr="004F1C79" w:rsidRDefault="00590AA3" w:rsidP="00A84928">
            <w:pPr>
              <w:pStyle w:val="Table"/>
              <w:rPr>
                <w:lang w:eastAsia="ar-SA"/>
              </w:rPr>
            </w:pPr>
            <w:r w:rsidRPr="004F1C79">
              <w:rPr>
                <w:lang w:eastAsia="ar-SA"/>
              </w:rPr>
              <w:t>ФИО заявителя (представителя з</w:t>
            </w:r>
            <w:r w:rsidRPr="004F1C79">
              <w:rPr>
                <w:lang w:eastAsia="ar-SA"/>
              </w:rPr>
              <w:t>а</w:t>
            </w:r>
            <w:r w:rsidRPr="004F1C79">
              <w:rPr>
                <w:lang w:eastAsia="ar-SA"/>
              </w:rPr>
              <w:t>явителя)</w:t>
            </w:r>
          </w:p>
          <w:p w:rsidR="00590AA3" w:rsidRPr="004F1C79" w:rsidRDefault="00590AA3" w:rsidP="00A84928">
            <w:pPr>
              <w:pStyle w:val="Table"/>
              <w:rPr>
                <w:lang w:eastAsia="ar-SA"/>
              </w:rPr>
            </w:pPr>
          </w:p>
          <w:p w:rsidR="00590AA3" w:rsidRPr="004F1C79" w:rsidRDefault="00590AA3" w:rsidP="00A84928">
            <w:pPr>
              <w:pStyle w:val="Table"/>
              <w:rPr>
                <w:lang w:eastAsia="ar-SA"/>
              </w:rPr>
            </w:pPr>
          </w:p>
        </w:tc>
      </w:tr>
      <w:tr w:rsidR="00590AA3" w:rsidRPr="003A29F9" w:rsidTr="00A84928">
        <w:trPr>
          <w:tblCellSpacing w:w="0" w:type="dxa"/>
        </w:trPr>
        <w:tc>
          <w:tcPr>
            <w:tcW w:w="10104" w:type="dxa"/>
            <w:gridSpan w:val="8"/>
            <w:tcBorders>
              <w:top w:val="nil"/>
              <w:left w:val="single" w:sz="8" w:space="0" w:color="000000"/>
              <w:bottom w:val="single" w:sz="8" w:space="0" w:color="000000"/>
              <w:right w:val="single" w:sz="8" w:space="0" w:color="000000"/>
            </w:tcBorders>
            <w:tcMar>
              <w:top w:w="0" w:type="dxa"/>
              <w:left w:w="28" w:type="dxa"/>
              <w:bottom w:w="28" w:type="dxa"/>
              <w:right w:w="28" w:type="dxa"/>
            </w:tcMar>
            <w:vAlign w:val="bottom"/>
            <w:hideMark/>
          </w:tcPr>
          <w:p w:rsidR="00590AA3" w:rsidRPr="004F1C79" w:rsidRDefault="00590AA3" w:rsidP="00A84928">
            <w:pPr>
              <w:pStyle w:val="Table"/>
              <w:rPr>
                <w:lang w:eastAsia="ar-SA"/>
              </w:rPr>
            </w:pPr>
            <w:r w:rsidRPr="004F1C79">
              <w:rPr>
                <w:lang w:eastAsia="ar-SA"/>
              </w:rPr>
              <w:t>Расписку в получении заявления и документов прошу направить в мой адрес следующим способом:</w:t>
            </w:r>
          </w:p>
          <w:p w:rsidR="00590AA3" w:rsidRPr="004F1C79" w:rsidRDefault="00590AA3" w:rsidP="00A84928">
            <w:pPr>
              <w:pStyle w:val="Table"/>
              <w:rPr>
                <w:lang w:eastAsia="ar-SA"/>
              </w:rPr>
            </w:pPr>
            <w:r w:rsidRPr="004F1C79">
              <w:rPr>
                <w:lang w:eastAsia="ar-SA"/>
              </w:rPr>
              <w:t>почтой на адрес________ в форме электронного сообщения на адрес____________</w:t>
            </w:r>
          </w:p>
          <w:p w:rsidR="00590AA3" w:rsidRPr="004F1C79" w:rsidRDefault="00590AA3" w:rsidP="00A84928">
            <w:pPr>
              <w:pStyle w:val="Table"/>
              <w:rPr>
                <w:lang w:eastAsia="ar-SA"/>
              </w:rPr>
            </w:pPr>
          </w:p>
          <w:p w:rsidR="00590AA3" w:rsidRPr="004F1C79" w:rsidRDefault="00590AA3" w:rsidP="00A84928">
            <w:pPr>
              <w:pStyle w:val="Table"/>
              <w:rPr>
                <w:lang w:eastAsia="ar-SA"/>
              </w:rPr>
            </w:pPr>
          </w:p>
          <w:p w:rsidR="00590AA3" w:rsidRPr="004F1C79" w:rsidRDefault="00590AA3" w:rsidP="00A84928">
            <w:pPr>
              <w:pStyle w:val="Table"/>
              <w:rPr>
                <w:lang w:eastAsia="ar-SA"/>
              </w:rPr>
            </w:pPr>
            <w:r w:rsidRPr="004F1C79">
              <w:rPr>
                <w:lang w:eastAsia="ar-SA"/>
              </w:rPr>
              <w:lastRenderedPageBreak/>
              <w:t xml:space="preserve">Подпись уполномоченного лица </w:t>
            </w:r>
          </w:p>
          <w:p w:rsidR="00590AA3" w:rsidRPr="004F1C79" w:rsidRDefault="00590AA3" w:rsidP="00A84928">
            <w:pPr>
              <w:pStyle w:val="Table"/>
              <w:rPr>
                <w:lang w:eastAsia="ar-SA"/>
              </w:rPr>
            </w:pPr>
            <w:r w:rsidRPr="004F1C79">
              <w:rPr>
                <w:lang w:eastAsia="ar-SA"/>
              </w:rPr>
              <w:t>____________________________/_________________________________/ФИО</w:t>
            </w:r>
          </w:p>
          <w:p w:rsidR="00590AA3" w:rsidRPr="004F1C79" w:rsidRDefault="00590AA3" w:rsidP="00A84928">
            <w:pPr>
              <w:pStyle w:val="Table"/>
              <w:rPr>
                <w:lang w:eastAsia="ar-SA"/>
              </w:rPr>
            </w:pPr>
          </w:p>
          <w:p w:rsidR="00590AA3" w:rsidRPr="004F1C79" w:rsidRDefault="00590AA3" w:rsidP="00A84928">
            <w:pPr>
              <w:pStyle w:val="Table"/>
              <w:rPr>
                <w:lang w:eastAsia="ar-SA"/>
              </w:rPr>
            </w:pPr>
            <w:r w:rsidRPr="004F1C79">
              <w:rPr>
                <w:lang w:eastAsia="ar-SA"/>
              </w:rPr>
              <w:t>"_____" _____________ вх. N _________</w:t>
            </w:r>
          </w:p>
          <w:p w:rsidR="00590AA3" w:rsidRPr="004F1C79" w:rsidRDefault="00590AA3" w:rsidP="00A84928">
            <w:pPr>
              <w:pStyle w:val="Table"/>
              <w:rPr>
                <w:lang w:eastAsia="ar-SA"/>
              </w:rPr>
            </w:pPr>
          </w:p>
        </w:tc>
      </w:tr>
    </w:tbl>
    <w:p w:rsidR="00590AA3" w:rsidRPr="004F1C79" w:rsidRDefault="00590AA3" w:rsidP="00590AA3">
      <w:pPr>
        <w:pStyle w:val="Standard"/>
        <w:tabs>
          <w:tab w:val="left" w:pos="3405"/>
          <w:tab w:val="left" w:pos="3465"/>
          <w:tab w:val="left" w:pos="3570"/>
        </w:tabs>
        <w:jc w:val="both"/>
        <w:rPr>
          <w:rFonts w:ascii="Arial" w:hAnsi="Arial" w:cs="Arial"/>
          <w:iCs/>
          <w:sz w:val="26"/>
          <w:szCs w:val="26"/>
          <w:lang w:val="ru-RU" w:eastAsia="ar-SA"/>
        </w:rPr>
      </w:pPr>
    </w:p>
    <w:p w:rsidR="00590AA3" w:rsidRPr="004F1C79" w:rsidRDefault="00590AA3" w:rsidP="00590AA3">
      <w:pPr>
        <w:pStyle w:val="Standard"/>
        <w:tabs>
          <w:tab w:val="left" w:pos="3405"/>
          <w:tab w:val="left" w:pos="3465"/>
          <w:tab w:val="left" w:pos="3570"/>
        </w:tabs>
        <w:jc w:val="both"/>
        <w:rPr>
          <w:rFonts w:ascii="Arial" w:hAnsi="Arial" w:cs="Arial"/>
          <w:iCs/>
          <w:sz w:val="26"/>
          <w:szCs w:val="26"/>
          <w:lang w:val="ru-RU" w:eastAsia="ar-SA"/>
        </w:rPr>
      </w:pPr>
    </w:p>
    <w:p w:rsidR="00590AA3" w:rsidRPr="00EC5454" w:rsidRDefault="00590AA3" w:rsidP="00590AA3">
      <w:pPr>
        <w:pStyle w:val="Standard"/>
        <w:tabs>
          <w:tab w:val="left" w:pos="3405"/>
          <w:tab w:val="left" w:pos="3465"/>
          <w:tab w:val="left" w:pos="3570"/>
        </w:tabs>
        <w:jc w:val="right"/>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 xml:space="preserve">Приложение 2 </w:t>
      </w:r>
    </w:p>
    <w:p w:rsidR="00590AA3" w:rsidRPr="00EC5454" w:rsidRDefault="00590AA3" w:rsidP="00590AA3">
      <w:pPr>
        <w:pStyle w:val="Standard"/>
        <w:tabs>
          <w:tab w:val="left" w:pos="3405"/>
          <w:tab w:val="left" w:pos="3465"/>
          <w:tab w:val="left" w:pos="3570"/>
        </w:tabs>
        <w:jc w:val="right"/>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к Регламенту</w:t>
      </w:r>
    </w:p>
    <w:p w:rsidR="00590AA3" w:rsidRPr="00EC5454" w:rsidRDefault="00590AA3" w:rsidP="00590AA3">
      <w:pPr>
        <w:pStyle w:val="Standard"/>
        <w:tabs>
          <w:tab w:val="left" w:pos="3405"/>
          <w:tab w:val="left" w:pos="3465"/>
          <w:tab w:val="left" w:pos="3570"/>
        </w:tabs>
        <w:jc w:val="center"/>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Заявление</w:t>
      </w:r>
    </w:p>
    <w:p w:rsidR="00590AA3" w:rsidRPr="00EC5454" w:rsidRDefault="00590AA3" w:rsidP="00590AA3">
      <w:pPr>
        <w:pStyle w:val="Standard"/>
        <w:tabs>
          <w:tab w:val="left" w:pos="3405"/>
          <w:tab w:val="left" w:pos="3465"/>
          <w:tab w:val="left" w:pos="3570"/>
        </w:tabs>
        <w:jc w:val="center"/>
        <w:rPr>
          <w:rFonts w:ascii="Arial" w:eastAsia="Times New Roman" w:hAnsi="Arial" w:cs="Times New Roman"/>
          <w:kern w:val="0"/>
          <w:lang w:val="ru-RU" w:eastAsia="ru-RU" w:bidi="ar-SA"/>
        </w:rPr>
      </w:pPr>
      <w:r w:rsidRPr="00EC5454">
        <w:rPr>
          <w:rFonts w:ascii="Arial" w:eastAsia="Times New Roman" w:hAnsi="Arial" w:cs="Times New Roman"/>
          <w:kern w:val="0"/>
          <w:lang w:val="ru-RU" w:eastAsia="ru-RU" w:bidi="ar-SA"/>
        </w:rPr>
        <w:t>об исправлении технической ошибки</w:t>
      </w:r>
    </w:p>
    <w:p w:rsidR="00590AA3" w:rsidRPr="004F1C79" w:rsidRDefault="00590AA3" w:rsidP="00590AA3">
      <w:pPr>
        <w:pStyle w:val="Standard"/>
        <w:tabs>
          <w:tab w:val="left" w:pos="3405"/>
          <w:tab w:val="left" w:pos="3465"/>
          <w:tab w:val="left" w:pos="3570"/>
        </w:tabs>
        <w:jc w:val="right"/>
        <w:rPr>
          <w:rFonts w:ascii="Arial" w:hAnsi="Arial" w:cs="Arial"/>
          <w:iCs/>
          <w:sz w:val="26"/>
          <w:szCs w:val="26"/>
          <w:lang w:val="ru-RU" w:eastAsia="ar-SA"/>
        </w:rPr>
      </w:pPr>
    </w:p>
    <w:tbl>
      <w:tblPr>
        <w:tblW w:w="10200" w:type="dxa"/>
        <w:tblCellSpacing w:w="0" w:type="dxa"/>
        <w:tblCellMar>
          <w:top w:w="24" w:type="dxa"/>
          <w:left w:w="24" w:type="dxa"/>
          <w:bottom w:w="24" w:type="dxa"/>
          <w:right w:w="24" w:type="dxa"/>
        </w:tblCellMar>
        <w:tblLook w:val="04A0" w:firstRow="1" w:lastRow="0" w:firstColumn="1" w:lastColumn="0" w:noHBand="0" w:noVBand="1"/>
      </w:tblPr>
      <w:tblGrid>
        <w:gridCol w:w="336"/>
        <w:gridCol w:w="468"/>
        <w:gridCol w:w="3499"/>
        <w:gridCol w:w="496"/>
        <w:gridCol w:w="1741"/>
        <w:gridCol w:w="1136"/>
        <w:gridCol w:w="839"/>
        <w:gridCol w:w="1685"/>
      </w:tblGrid>
      <w:tr w:rsidR="00590AA3" w:rsidRPr="003A29F9" w:rsidTr="00A84928">
        <w:trPr>
          <w:tblCellSpacing w:w="0" w:type="dxa"/>
        </w:trPr>
        <w:tc>
          <w:tcPr>
            <w:tcW w:w="228" w:type="dxa"/>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vAlign w:val="center"/>
            <w:hideMark/>
          </w:tcPr>
          <w:p w:rsidR="00590AA3" w:rsidRPr="004F1C79" w:rsidRDefault="00590AA3" w:rsidP="00A84928">
            <w:pPr>
              <w:pStyle w:val="Table0"/>
              <w:rPr>
                <w:lang w:eastAsia="ar-SA"/>
              </w:rPr>
            </w:pPr>
            <w:r w:rsidRPr="004F1C79">
              <w:rPr>
                <w:lang w:eastAsia="ar-SA"/>
              </w:rPr>
              <w:t>№</w:t>
            </w:r>
          </w:p>
        </w:tc>
        <w:tc>
          <w:tcPr>
            <w:tcW w:w="9840" w:type="dxa"/>
            <w:gridSpan w:val="7"/>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90AA3" w:rsidRPr="004F1C79" w:rsidRDefault="00590AA3" w:rsidP="00A84928">
            <w:pPr>
              <w:pStyle w:val="Table0"/>
              <w:rPr>
                <w:lang w:eastAsia="ar-SA"/>
              </w:rPr>
            </w:pPr>
            <w:r w:rsidRPr="004F1C79">
              <w:rPr>
                <w:lang w:eastAsia="ar-SA"/>
              </w:rPr>
              <w:t xml:space="preserve">В Администрацию муниципального </w:t>
            </w:r>
          </w:p>
          <w:p w:rsidR="00590AA3" w:rsidRPr="004F1C79" w:rsidRDefault="00590AA3" w:rsidP="00A84928">
            <w:pPr>
              <w:pStyle w:val="Table0"/>
              <w:rPr>
                <w:lang w:eastAsia="ar-SA"/>
              </w:rPr>
            </w:pPr>
            <w:r w:rsidRPr="004F1C79">
              <w:rPr>
                <w:lang w:eastAsia="ar-SA"/>
              </w:rPr>
              <w:t>образования поселок Боровский</w:t>
            </w:r>
          </w:p>
        </w:tc>
      </w:tr>
      <w:tr w:rsidR="00590AA3" w:rsidRPr="003A29F9" w:rsidTr="00A84928">
        <w:trPr>
          <w:tblCellSpacing w:w="0" w:type="dxa"/>
        </w:trPr>
        <w:tc>
          <w:tcPr>
            <w:tcW w:w="228"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0"/>
              <w:rPr>
                <w:lang w:eastAsia="ar-SA"/>
              </w:rPr>
            </w:pPr>
            <w:r w:rsidRPr="004F1C79">
              <w:rPr>
                <w:lang w:eastAsia="ar-SA"/>
              </w:rPr>
              <w:t>1</w:t>
            </w:r>
          </w:p>
        </w:tc>
        <w:tc>
          <w:tcPr>
            <w:tcW w:w="5028" w:type="dxa"/>
            <w:gridSpan w:val="3"/>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0"/>
              <w:rPr>
                <w:lang w:eastAsia="ar-SA"/>
              </w:rPr>
            </w:pPr>
            <w:r w:rsidRPr="004F1C79">
              <w:rPr>
                <w:lang w:eastAsia="ar-SA"/>
              </w:rPr>
              <w:t>заявитель</w:t>
            </w:r>
          </w:p>
          <w:p w:rsidR="00590AA3" w:rsidRPr="004F1C79" w:rsidRDefault="00590AA3" w:rsidP="00A84928">
            <w:pPr>
              <w:pStyle w:val="Table"/>
              <w:rPr>
                <w:lang w:eastAsia="ar-SA"/>
              </w:rPr>
            </w:pPr>
            <w:r w:rsidRPr="004F1C79">
              <w:rPr>
                <w:lang w:eastAsia="ar-SA"/>
              </w:rPr>
              <w:t>(отметить знаком «V»)</w:t>
            </w:r>
          </w:p>
        </w:tc>
        <w:tc>
          <w:tcPr>
            <w:tcW w:w="15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 xml:space="preserve">для физ. лиц: фамилия, имя, отчество (при наличии); </w:t>
            </w:r>
          </w:p>
          <w:p w:rsidR="00590AA3" w:rsidRPr="004F1C79" w:rsidRDefault="00590AA3" w:rsidP="00A84928">
            <w:pPr>
              <w:pStyle w:val="Table"/>
              <w:rPr>
                <w:lang w:eastAsia="ar-SA"/>
              </w:rPr>
            </w:pPr>
            <w:r w:rsidRPr="004F1C79">
              <w:rPr>
                <w:lang w:eastAsia="ar-SA"/>
              </w:rPr>
              <w:t>для юр. лиц: полное наименование, ОГРН;</w:t>
            </w:r>
          </w:p>
        </w:tc>
        <w:tc>
          <w:tcPr>
            <w:tcW w:w="1584"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документ, уд</w:t>
            </w:r>
            <w:r w:rsidRPr="004F1C79">
              <w:rPr>
                <w:lang w:eastAsia="ar-SA"/>
              </w:rPr>
              <w:t>о</w:t>
            </w:r>
            <w:r w:rsidRPr="004F1C79">
              <w:rPr>
                <w:lang w:eastAsia="ar-SA"/>
              </w:rPr>
              <w:t>стоверяющий личность (вид, серия, номер, выдавший орган дата выдачи)</w:t>
            </w:r>
          </w:p>
        </w:tc>
        <w:tc>
          <w:tcPr>
            <w:tcW w:w="159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почтовый а</w:t>
            </w:r>
            <w:r w:rsidRPr="004F1C79">
              <w:rPr>
                <w:lang w:eastAsia="ar-SA"/>
              </w:rPr>
              <w:t>д</w:t>
            </w:r>
            <w:r w:rsidRPr="004F1C79">
              <w:rPr>
                <w:lang w:eastAsia="ar-SA"/>
              </w:rPr>
              <w:t>рес, номер телефона, адрес эле</w:t>
            </w:r>
            <w:r w:rsidRPr="004F1C79">
              <w:rPr>
                <w:lang w:eastAsia="ar-SA"/>
              </w:rPr>
              <w:t>к</w:t>
            </w:r>
            <w:r w:rsidRPr="004F1C79">
              <w:rPr>
                <w:lang w:eastAsia="ar-SA"/>
              </w:rPr>
              <w:t>тронной п</w:t>
            </w:r>
            <w:r w:rsidRPr="004F1C79">
              <w:rPr>
                <w:lang w:eastAsia="ar-SA"/>
              </w:rPr>
              <w:t>о</w:t>
            </w:r>
            <w:r w:rsidRPr="004F1C79">
              <w:rPr>
                <w:lang w:eastAsia="ar-SA"/>
              </w:rPr>
              <w:t>чты</w:t>
            </w:r>
          </w:p>
        </w:tc>
      </w:tr>
      <w:tr w:rsidR="00590AA3" w:rsidRPr="004F1C79" w:rsidTr="00A84928">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590AA3" w:rsidRPr="004F1C79" w:rsidRDefault="00590AA3" w:rsidP="00A84928">
            <w:pPr>
              <w:pStyle w:val="Table"/>
              <w:rPr>
                <w:lang w:eastAsia="ar-SA"/>
              </w:rPr>
            </w:pPr>
          </w:p>
        </w:tc>
        <w:tc>
          <w:tcPr>
            <w:tcW w:w="468"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4512"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физическое лицо (гражданин)</w:t>
            </w:r>
          </w:p>
        </w:tc>
        <w:tc>
          <w:tcPr>
            <w:tcW w:w="15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1584"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159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r>
      <w:tr w:rsidR="00590AA3" w:rsidRPr="004F1C79" w:rsidTr="00A84928">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590AA3" w:rsidRPr="004F1C79" w:rsidRDefault="00590AA3" w:rsidP="00A84928">
            <w:pPr>
              <w:pStyle w:val="Table"/>
              <w:rPr>
                <w:lang w:eastAsia="ar-SA"/>
              </w:rPr>
            </w:pPr>
          </w:p>
        </w:tc>
        <w:tc>
          <w:tcPr>
            <w:tcW w:w="468"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4512"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юридическое лицо</w:t>
            </w:r>
          </w:p>
        </w:tc>
        <w:tc>
          <w:tcPr>
            <w:tcW w:w="15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1584"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159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r>
      <w:tr w:rsidR="00590AA3" w:rsidRPr="003A29F9" w:rsidTr="00A84928">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590AA3" w:rsidRPr="004F1C79" w:rsidRDefault="00590AA3" w:rsidP="00A84928">
            <w:pPr>
              <w:pStyle w:val="Table"/>
              <w:rPr>
                <w:lang w:eastAsia="ar-SA"/>
              </w:rPr>
            </w:pPr>
          </w:p>
        </w:tc>
        <w:tc>
          <w:tcPr>
            <w:tcW w:w="468"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4512"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Представитель заявителя (запо</w:t>
            </w:r>
            <w:r w:rsidRPr="004F1C79">
              <w:rPr>
                <w:lang w:eastAsia="ar-SA"/>
              </w:rPr>
              <w:t>л</w:t>
            </w:r>
            <w:r w:rsidRPr="004F1C79">
              <w:rPr>
                <w:lang w:eastAsia="ar-SA"/>
              </w:rPr>
              <w:t>няется в случае обращения пре</w:t>
            </w:r>
            <w:r w:rsidRPr="004F1C79">
              <w:rPr>
                <w:lang w:eastAsia="ar-SA"/>
              </w:rPr>
              <w:t>д</w:t>
            </w:r>
            <w:r w:rsidRPr="004F1C79">
              <w:rPr>
                <w:lang w:eastAsia="ar-SA"/>
              </w:rPr>
              <w:t>ставителя заявителя)</w:t>
            </w:r>
          </w:p>
        </w:tc>
        <w:tc>
          <w:tcPr>
            <w:tcW w:w="15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1584"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159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r>
      <w:tr w:rsidR="00590AA3" w:rsidRPr="003A29F9" w:rsidTr="00A84928">
        <w:trPr>
          <w:tblCellSpacing w:w="0" w:type="dxa"/>
        </w:trPr>
        <w:tc>
          <w:tcPr>
            <w:tcW w:w="228" w:type="dxa"/>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2</w:t>
            </w:r>
          </w:p>
        </w:tc>
        <w:tc>
          <w:tcPr>
            <w:tcW w:w="9840" w:type="dxa"/>
            <w:gridSpan w:val="7"/>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Прошу исправить техническую ошибку в _________________________________</w:t>
            </w:r>
          </w:p>
          <w:p w:rsidR="00590AA3" w:rsidRPr="004F1C79" w:rsidRDefault="00590AA3" w:rsidP="00A84928">
            <w:pPr>
              <w:pStyle w:val="Table"/>
              <w:rPr>
                <w:lang w:eastAsia="ar-SA"/>
              </w:rPr>
            </w:pPr>
            <w:r w:rsidRPr="004F1C79">
              <w:rPr>
                <w:lang w:eastAsia="ar-SA"/>
              </w:rPr>
              <w:t>___________________________________________________________________</w:t>
            </w:r>
          </w:p>
          <w:p w:rsidR="00590AA3" w:rsidRPr="004F1C79" w:rsidRDefault="00590AA3" w:rsidP="00A84928">
            <w:pPr>
              <w:pStyle w:val="Table"/>
              <w:rPr>
                <w:lang w:eastAsia="ar-SA"/>
              </w:rPr>
            </w:pPr>
            <w:r w:rsidRPr="004F1C79">
              <w:rPr>
                <w:lang w:eastAsia="ar-SA"/>
              </w:rPr>
              <w:t>(указывается вид и реквизиты документа, выданного по результатам муниципальной услуги, в котором допущена ошибка)</w:t>
            </w:r>
          </w:p>
          <w:p w:rsidR="00590AA3" w:rsidRPr="004F1C79" w:rsidRDefault="00590AA3" w:rsidP="00A84928">
            <w:pPr>
              <w:pStyle w:val="Table"/>
              <w:rPr>
                <w:lang w:eastAsia="ar-SA"/>
              </w:rPr>
            </w:pPr>
            <w:r w:rsidRPr="004F1C79">
              <w:rPr>
                <w:lang w:eastAsia="ar-SA"/>
              </w:rPr>
              <w:t>заключающуюся в ___________________________________________________</w:t>
            </w:r>
          </w:p>
          <w:p w:rsidR="00590AA3" w:rsidRPr="004F1C79" w:rsidRDefault="00590AA3" w:rsidP="00A84928">
            <w:pPr>
              <w:pStyle w:val="Table"/>
              <w:rPr>
                <w:lang w:eastAsia="ar-SA"/>
              </w:rPr>
            </w:pPr>
            <w:r w:rsidRPr="004F1C79">
              <w:rPr>
                <w:lang w:eastAsia="ar-SA"/>
              </w:rPr>
              <w:t>(указать, в чем заключается ошибка (опечатка) и (по возможности), чем это подтве</w:t>
            </w:r>
            <w:r w:rsidRPr="004F1C79">
              <w:rPr>
                <w:lang w:eastAsia="ar-SA"/>
              </w:rPr>
              <w:t>р</w:t>
            </w:r>
            <w:r w:rsidRPr="004F1C79">
              <w:rPr>
                <w:lang w:eastAsia="ar-SA"/>
              </w:rPr>
              <w:t>ждается)</w:t>
            </w:r>
          </w:p>
        </w:tc>
      </w:tr>
      <w:tr w:rsidR="00590AA3" w:rsidRPr="003A29F9" w:rsidTr="00A84928">
        <w:trPr>
          <w:tblCellSpacing w:w="0" w:type="dxa"/>
        </w:trPr>
        <w:tc>
          <w:tcPr>
            <w:tcW w:w="228"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3</w:t>
            </w:r>
          </w:p>
        </w:tc>
        <w:tc>
          <w:tcPr>
            <w:tcW w:w="4488" w:type="dxa"/>
            <w:gridSpan w:val="2"/>
            <w:vMerge w:val="restart"/>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Результат предоставления мун</w:t>
            </w:r>
            <w:r w:rsidRPr="004F1C79">
              <w:rPr>
                <w:lang w:eastAsia="ar-SA"/>
              </w:rPr>
              <w:t>и</w:t>
            </w:r>
            <w:r w:rsidRPr="004F1C79">
              <w:rPr>
                <w:lang w:eastAsia="ar-SA"/>
              </w:rPr>
              <w:t>ципальной услуги прошу (отм</w:t>
            </w:r>
            <w:r w:rsidRPr="004F1C79">
              <w:rPr>
                <w:lang w:eastAsia="ar-SA"/>
              </w:rPr>
              <w:t>е</w:t>
            </w:r>
            <w:r w:rsidRPr="004F1C79">
              <w:rPr>
                <w:lang w:eastAsia="ar-SA"/>
              </w:rPr>
              <w:t>тить знаком «V»)</w:t>
            </w:r>
          </w:p>
        </w:tc>
        <w:tc>
          <w:tcPr>
            <w:tcW w:w="49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4764"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выдать в ходе личного приема в МФЦ*</w:t>
            </w:r>
          </w:p>
          <w:p w:rsidR="00590AA3" w:rsidRPr="004F1C79" w:rsidRDefault="00590AA3" w:rsidP="00A84928">
            <w:pPr>
              <w:pStyle w:val="Table"/>
              <w:rPr>
                <w:lang w:eastAsia="ar-SA"/>
              </w:rPr>
            </w:pPr>
            <w:r w:rsidRPr="004F1C79">
              <w:rPr>
                <w:lang w:eastAsia="ar-SA"/>
              </w:rPr>
              <w:t>____________________________________</w:t>
            </w:r>
          </w:p>
          <w:p w:rsidR="00590AA3" w:rsidRPr="004F1C79" w:rsidRDefault="00590AA3" w:rsidP="00A84928">
            <w:pPr>
              <w:pStyle w:val="Table"/>
              <w:rPr>
                <w:lang w:eastAsia="ar-SA"/>
              </w:rPr>
            </w:pPr>
            <w:r w:rsidRPr="004F1C79">
              <w:rPr>
                <w:lang w:eastAsia="ar-SA"/>
              </w:rPr>
              <w:t>* данный способ получения результата дост</w:t>
            </w:r>
            <w:r w:rsidRPr="004F1C79">
              <w:rPr>
                <w:lang w:eastAsia="ar-SA"/>
              </w:rPr>
              <w:t>у</w:t>
            </w:r>
            <w:r w:rsidRPr="004F1C79">
              <w:rPr>
                <w:lang w:eastAsia="ar-SA"/>
              </w:rPr>
              <w:t xml:space="preserve">пен в случае предоставления муниципальной услуги через МФЦ </w:t>
            </w:r>
          </w:p>
        </w:tc>
      </w:tr>
      <w:tr w:rsidR="00590AA3" w:rsidRPr="003A29F9" w:rsidTr="00A84928">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590AA3" w:rsidRPr="004F1C79" w:rsidRDefault="00590AA3" w:rsidP="00A84928">
            <w:pPr>
              <w:pStyle w:val="Table"/>
              <w:rPr>
                <w:lang w:eastAsia="ar-SA"/>
              </w:rPr>
            </w:pPr>
          </w:p>
        </w:tc>
        <w:tc>
          <w:tcPr>
            <w:tcW w:w="0" w:type="auto"/>
            <w:gridSpan w:val="2"/>
            <w:vMerge/>
            <w:tcBorders>
              <w:top w:val="nil"/>
              <w:left w:val="nil"/>
              <w:bottom w:val="single" w:sz="8" w:space="0" w:color="000000"/>
              <w:right w:val="single" w:sz="8" w:space="0" w:color="000000"/>
            </w:tcBorders>
            <w:vAlign w:val="center"/>
            <w:hideMark/>
          </w:tcPr>
          <w:p w:rsidR="00590AA3" w:rsidRPr="004F1C79" w:rsidRDefault="00590AA3" w:rsidP="00A84928">
            <w:pPr>
              <w:pStyle w:val="Table"/>
              <w:rPr>
                <w:lang w:eastAsia="ar-SA"/>
              </w:rPr>
            </w:pPr>
          </w:p>
        </w:tc>
        <w:tc>
          <w:tcPr>
            <w:tcW w:w="49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4764"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направить почтовым отправлением по указа</w:t>
            </w:r>
            <w:r w:rsidRPr="004F1C79">
              <w:rPr>
                <w:lang w:eastAsia="ar-SA"/>
              </w:rPr>
              <w:t>н</w:t>
            </w:r>
            <w:r w:rsidRPr="004F1C79">
              <w:rPr>
                <w:lang w:eastAsia="ar-SA"/>
              </w:rPr>
              <w:t>ному выше почтовому адресу</w:t>
            </w:r>
          </w:p>
        </w:tc>
      </w:tr>
      <w:tr w:rsidR="00590AA3" w:rsidRPr="003A29F9" w:rsidTr="00A84928">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590AA3" w:rsidRPr="004F1C79" w:rsidRDefault="00590AA3" w:rsidP="00A84928">
            <w:pPr>
              <w:pStyle w:val="Table"/>
              <w:rPr>
                <w:lang w:eastAsia="ar-SA"/>
              </w:rPr>
            </w:pPr>
          </w:p>
        </w:tc>
        <w:tc>
          <w:tcPr>
            <w:tcW w:w="0" w:type="auto"/>
            <w:gridSpan w:val="2"/>
            <w:vMerge/>
            <w:tcBorders>
              <w:top w:val="nil"/>
              <w:left w:val="nil"/>
              <w:bottom w:val="single" w:sz="8" w:space="0" w:color="000000"/>
              <w:right w:val="single" w:sz="8" w:space="0" w:color="000000"/>
            </w:tcBorders>
            <w:vAlign w:val="center"/>
            <w:hideMark/>
          </w:tcPr>
          <w:p w:rsidR="00590AA3" w:rsidRPr="004F1C79" w:rsidRDefault="00590AA3" w:rsidP="00A84928">
            <w:pPr>
              <w:pStyle w:val="Table"/>
              <w:rPr>
                <w:lang w:eastAsia="ar-SA"/>
              </w:rPr>
            </w:pPr>
          </w:p>
        </w:tc>
        <w:tc>
          <w:tcPr>
            <w:tcW w:w="49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p>
        </w:tc>
        <w:tc>
          <w:tcPr>
            <w:tcW w:w="4764"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590AA3" w:rsidRPr="004F1C79" w:rsidRDefault="00590AA3" w:rsidP="00A84928">
            <w:pPr>
              <w:pStyle w:val="Table"/>
              <w:rPr>
                <w:lang w:eastAsia="ar-SA"/>
              </w:rPr>
            </w:pPr>
            <w:r w:rsidRPr="004F1C79">
              <w:rPr>
                <w:lang w:eastAsia="ar-SA"/>
              </w:rPr>
              <w:t>направить в форме электронного документа *</w:t>
            </w:r>
          </w:p>
          <w:p w:rsidR="00590AA3" w:rsidRPr="004F1C79" w:rsidRDefault="00590AA3" w:rsidP="00A84928">
            <w:pPr>
              <w:pStyle w:val="Table"/>
              <w:rPr>
                <w:lang w:eastAsia="ar-SA"/>
              </w:rPr>
            </w:pPr>
            <w:r w:rsidRPr="004F1C79">
              <w:rPr>
                <w:lang w:eastAsia="ar-SA"/>
              </w:rPr>
              <w:t>____________________________________</w:t>
            </w:r>
          </w:p>
          <w:p w:rsidR="00590AA3" w:rsidRPr="004F1C79" w:rsidRDefault="00590AA3" w:rsidP="00A84928">
            <w:pPr>
              <w:pStyle w:val="Table"/>
              <w:rPr>
                <w:lang w:eastAsia="ar-SA"/>
              </w:rPr>
            </w:pPr>
            <w:r w:rsidRPr="004F1C79">
              <w:rPr>
                <w:lang w:eastAsia="ar-SA"/>
              </w:rPr>
              <w:t>* данный способ направления указывается в случае, если такой вариант направления р</w:t>
            </w:r>
            <w:r w:rsidRPr="004F1C79">
              <w:rPr>
                <w:lang w:eastAsia="ar-SA"/>
              </w:rPr>
              <w:t>е</w:t>
            </w:r>
            <w:r w:rsidRPr="004F1C79">
              <w:rPr>
                <w:lang w:eastAsia="ar-SA"/>
              </w:rPr>
              <w:t>зультата муниципальной услуги предусмотрен в данном муниципальном образовании</w:t>
            </w:r>
          </w:p>
        </w:tc>
      </w:tr>
      <w:tr w:rsidR="00590AA3" w:rsidRPr="004F1C79" w:rsidTr="00A84928">
        <w:trPr>
          <w:tblCellSpacing w:w="0" w:type="dxa"/>
        </w:trPr>
        <w:tc>
          <w:tcPr>
            <w:tcW w:w="5304" w:type="dxa"/>
            <w:gridSpan w:val="4"/>
            <w:tcBorders>
              <w:top w:val="nil"/>
              <w:left w:val="single" w:sz="8" w:space="0" w:color="000000"/>
              <w:bottom w:val="single" w:sz="8" w:space="0" w:color="000000"/>
              <w:right w:val="single" w:sz="8" w:space="0" w:color="000000"/>
            </w:tcBorders>
            <w:tcMar>
              <w:top w:w="0" w:type="dxa"/>
              <w:left w:w="0" w:type="dxa"/>
              <w:bottom w:w="28" w:type="dxa"/>
              <w:right w:w="28" w:type="dxa"/>
            </w:tcMar>
            <w:vAlign w:val="bottom"/>
            <w:hideMark/>
          </w:tcPr>
          <w:p w:rsidR="00590AA3" w:rsidRPr="004F1C79" w:rsidRDefault="00590AA3" w:rsidP="00A84928">
            <w:pPr>
              <w:pStyle w:val="Table"/>
              <w:rPr>
                <w:lang w:eastAsia="ar-SA"/>
              </w:rPr>
            </w:pPr>
            <w:r w:rsidRPr="004F1C79">
              <w:rPr>
                <w:lang w:eastAsia="ar-SA"/>
              </w:rPr>
              <w:t>дата</w:t>
            </w:r>
          </w:p>
        </w:tc>
        <w:tc>
          <w:tcPr>
            <w:tcW w:w="2412" w:type="dxa"/>
            <w:gridSpan w:val="2"/>
            <w:tcBorders>
              <w:top w:val="nil"/>
              <w:left w:val="nil"/>
              <w:bottom w:val="single" w:sz="8" w:space="0" w:color="000000"/>
              <w:right w:val="single" w:sz="8" w:space="0" w:color="000000"/>
            </w:tcBorders>
            <w:tcMar>
              <w:top w:w="0" w:type="dxa"/>
              <w:left w:w="0" w:type="dxa"/>
              <w:bottom w:w="28" w:type="dxa"/>
              <w:right w:w="28" w:type="dxa"/>
            </w:tcMar>
            <w:vAlign w:val="bottom"/>
            <w:hideMark/>
          </w:tcPr>
          <w:p w:rsidR="00590AA3" w:rsidRPr="004F1C79" w:rsidRDefault="00590AA3" w:rsidP="00A84928">
            <w:pPr>
              <w:pStyle w:val="Table"/>
              <w:rPr>
                <w:lang w:eastAsia="ar-SA"/>
              </w:rPr>
            </w:pPr>
            <w:r w:rsidRPr="004F1C79">
              <w:rPr>
                <w:lang w:eastAsia="ar-SA"/>
              </w:rPr>
              <w:t>подпись заявителя (представителя заяв</w:t>
            </w:r>
            <w:r w:rsidRPr="004F1C79">
              <w:rPr>
                <w:lang w:eastAsia="ar-SA"/>
              </w:rPr>
              <w:t>и</w:t>
            </w:r>
            <w:r w:rsidRPr="004F1C79">
              <w:rPr>
                <w:lang w:eastAsia="ar-SA"/>
              </w:rPr>
              <w:t>теля)</w:t>
            </w:r>
          </w:p>
          <w:p w:rsidR="00590AA3" w:rsidRPr="004F1C79" w:rsidRDefault="00590AA3" w:rsidP="00A84928">
            <w:pPr>
              <w:pStyle w:val="Table"/>
              <w:rPr>
                <w:lang w:eastAsia="ar-SA"/>
              </w:rPr>
            </w:pPr>
          </w:p>
          <w:p w:rsidR="00590AA3" w:rsidRPr="004F1C79" w:rsidRDefault="00590AA3" w:rsidP="00A84928">
            <w:pPr>
              <w:pStyle w:val="Table"/>
              <w:rPr>
                <w:lang w:eastAsia="ar-SA"/>
              </w:rPr>
            </w:pPr>
          </w:p>
        </w:tc>
        <w:tc>
          <w:tcPr>
            <w:tcW w:w="2304" w:type="dxa"/>
            <w:gridSpan w:val="2"/>
            <w:tcBorders>
              <w:top w:val="nil"/>
              <w:left w:val="nil"/>
              <w:bottom w:val="single" w:sz="8" w:space="0" w:color="000000"/>
              <w:right w:val="single" w:sz="8" w:space="0" w:color="000000"/>
            </w:tcBorders>
            <w:tcMar>
              <w:top w:w="0" w:type="dxa"/>
              <w:left w:w="0" w:type="dxa"/>
              <w:bottom w:w="28" w:type="dxa"/>
              <w:right w:w="28" w:type="dxa"/>
            </w:tcMar>
            <w:vAlign w:val="bottom"/>
            <w:hideMark/>
          </w:tcPr>
          <w:p w:rsidR="00590AA3" w:rsidRPr="004F1C79" w:rsidRDefault="00590AA3" w:rsidP="00A84928">
            <w:pPr>
              <w:pStyle w:val="Table"/>
              <w:rPr>
                <w:lang w:eastAsia="ar-SA"/>
              </w:rPr>
            </w:pPr>
            <w:r w:rsidRPr="004F1C79">
              <w:rPr>
                <w:lang w:eastAsia="ar-SA"/>
              </w:rPr>
              <w:lastRenderedPageBreak/>
              <w:t>ФИО заявителя (представителя з</w:t>
            </w:r>
            <w:r w:rsidRPr="004F1C79">
              <w:rPr>
                <w:lang w:eastAsia="ar-SA"/>
              </w:rPr>
              <w:t>а</w:t>
            </w:r>
            <w:r w:rsidRPr="004F1C79">
              <w:rPr>
                <w:lang w:eastAsia="ar-SA"/>
              </w:rPr>
              <w:t>явителя)</w:t>
            </w:r>
          </w:p>
          <w:p w:rsidR="00590AA3" w:rsidRPr="004F1C79" w:rsidRDefault="00590AA3" w:rsidP="00A84928">
            <w:pPr>
              <w:pStyle w:val="Table"/>
              <w:rPr>
                <w:lang w:eastAsia="ar-SA"/>
              </w:rPr>
            </w:pPr>
          </w:p>
          <w:p w:rsidR="00590AA3" w:rsidRPr="004F1C79" w:rsidRDefault="00590AA3" w:rsidP="00A84928">
            <w:pPr>
              <w:pStyle w:val="Table"/>
              <w:rPr>
                <w:lang w:eastAsia="ar-SA"/>
              </w:rPr>
            </w:pPr>
          </w:p>
        </w:tc>
      </w:tr>
      <w:tr w:rsidR="00590AA3" w:rsidRPr="003A29F9" w:rsidTr="00A84928">
        <w:trPr>
          <w:tblCellSpacing w:w="0" w:type="dxa"/>
        </w:trPr>
        <w:tc>
          <w:tcPr>
            <w:tcW w:w="10104" w:type="dxa"/>
            <w:gridSpan w:val="8"/>
            <w:tcBorders>
              <w:top w:val="nil"/>
              <w:left w:val="single" w:sz="8" w:space="0" w:color="000000"/>
              <w:bottom w:val="single" w:sz="8" w:space="0" w:color="000000"/>
              <w:right w:val="single" w:sz="8" w:space="0" w:color="000000"/>
            </w:tcBorders>
            <w:tcMar>
              <w:top w:w="0" w:type="dxa"/>
              <w:left w:w="28" w:type="dxa"/>
              <w:bottom w:w="28" w:type="dxa"/>
              <w:right w:w="28" w:type="dxa"/>
            </w:tcMar>
            <w:vAlign w:val="bottom"/>
            <w:hideMark/>
          </w:tcPr>
          <w:p w:rsidR="00590AA3" w:rsidRPr="004F1C79" w:rsidRDefault="00590AA3" w:rsidP="00A84928">
            <w:pPr>
              <w:pStyle w:val="Table"/>
              <w:rPr>
                <w:lang w:eastAsia="ar-SA"/>
              </w:rPr>
            </w:pPr>
            <w:r w:rsidRPr="004F1C79">
              <w:rPr>
                <w:lang w:eastAsia="ar-SA"/>
              </w:rPr>
              <w:lastRenderedPageBreak/>
              <w:t>Расписку в получении Заявления и документов прошу направить в мой адрес следу</w:t>
            </w:r>
            <w:r w:rsidRPr="004F1C79">
              <w:rPr>
                <w:lang w:eastAsia="ar-SA"/>
              </w:rPr>
              <w:t>ю</w:t>
            </w:r>
            <w:r w:rsidRPr="004F1C79">
              <w:rPr>
                <w:lang w:eastAsia="ar-SA"/>
              </w:rPr>
              <w:t xml:space="preserve">щим способом: </w:t>
            </w:r>
          </w:p>
          <w:p w:rsidR="00590AA3" w:rsidRPr="004F1C79" w:rsidRDefault="00590AA3" w:rsidP="00A84928">
            <w:pPr>
              <w:pStyle w:val="Table"/>
              <w:rPr>
                <w:lang w:eastAsia="ar-SA"/>
              </w:rPr>
            </w:pPr>
          </w:p>
          <w:p w:rsidR="00590AA3" w:rsidRPr="004F1C79" w:rsidRDefault="00590AA3" w:rsidP="00A84928">
            <w:pPr>
              <w:pStyle w:val="Table"/>
              <w:rPr>
                <w:lang w:eastAsia="ar-SA"/>
              </w:rPr>
            </w:pPr>
            <w:r w:rsidRPr="004F1C79">
              <w:rPr>
                <w:lang w:eastAsia="ar-SA"/>
              </w:rPr>
              <w:t xml:space="preserve">Подпись уполномоченного лица </w:t>
            </w:r>
          </w:p>
          <w:p w:rsidR="00590AA3" w:rsidRPr="004F1C79" w:rsidRDefault="00590AA3" w:rsidP="00A84928">
            <w:pPr>
              <w:pStyle w:val="Table"/>
              <w:rPr>
                <w:lang w:eastAsia="ar-SA"/>
              </w:rPr>
            </w:pPr>
            <w:r w:rsidRPr="004F1C79">
              <w:rPr>
                <w:lang w:eastAsia="ar-SA"/>
              </w:rPr>
              <w:t>___________________________/_________________________________/ФИО</w:t>
            </w:r>
          </w:p>
          <w:p w:rsidR="00590AA3" w:rsidRPr="004F1C79" w:rsidRDefault="00590AA3" w:rsidP="00A84928">
            <w:pPr>
              <w:pStyle w:val="Table"/>
              <w:rPr>
                <w:lang w:eastAsia="ar-SA"/>
              </w:rPr>
            </w:pPr>
          </w:p>
          <w:p w:rsidR="00590AA3" w:rsidRPr="004F1C79" w:rsidRDefault="00590AA3" w:rsidP="00A84928">
            <w:pPr>
              <w:pStyle w:val="Table"/>
              <w:rPr>
                <w:lang w:eastAsia="ar-SA"/>
              </w:rPr>
            </w:pPr>
            <w:r w:rsidRPr="004F1C79">
              <w:rPr>
                <w:lang w:eastAsia="ar-SA"/>
              </w:rPr>
              <w:t>"_____" _____________ вх. N _________</w:t>
            </w:r>
          </w:p>
          <w:p w:rsidR="00590AA3" w:rsidRPr="004F1C79" w:rsidRDefault="00590AA3" w:rsidP="00A84928">
            <w:pPr>
              <w:pStyle w:val="Table"/>
              <w:rPr>
                <w:lang w:eastAsia="ar-SA"/>
              </w:rPr>
            </w:pPr>
          </w:p>
        </w:tc>
      </w:tr>
    </w:tbl>
    <w:p w:rsidR="00590AA3" w:rsidRPr="004F1C79" w:rsidRDefault="00590AA3" w:rsidP="00590AA3">
      <w:pPr>
        <w:pStyle w:val="Standard"/>
        <w:tabs>
          <w:tab w:val="left" w:pos="3405"/>
          <w:tab w:val="left" w:pos="3465"/>
          <w:tab w:val="left" w:pos="3570"/>
        </w:tabs>
        <w:jc w:val="both"/>
        <w:rPr>
          <w:rFonts w:ascii="Arial" w:hAnsi="Arial" w:cs="Arial"/>
          <w:iCs/>
          <w:sz w:val="26"/>
          <w:szCs w:val="26"/>
          <w:lang w:val="ru-RU" w:eastAsia="ar-SA"/>
        </w:rPr>
      </w:pPr>
    </w:p>
    <w:p w:rsidR="00590AA3" w:rsidRPr="004F1C79" w:rsidRDefault="00590AA3" w:rsidP="00590AA3">
      <w:pPr>
        <w:pStyle w:val="Standard"/>
        <w:tabs>
          <w:tab w:val="left" w:pos="3405"/>
          <w:tab w:val="left" w:pos="3465"/>
          <w:tab w:val="left" w:pos="3570"/>
        </w:tabs>
        <w:jc w:val="both"/>
        <w:rPr>
          <w:rFonts w:ascii="Arial" w:hAnsi="Arial" w:cs="Arial"/>
          <w:iCs/>
          <w:sz w:val="26"/>
          <w:szCs w:val="26"/>
          <w:lang w:val="ru-RU" w:eastAsia="ar-SA"/>
        </w:rPr>
      </w:pPr>
    </w:p>
    <w:p w:rsidR="00EC0F03" w:rsidRPr="0017056D" w:rsidRDefault="00EC0F03" w:rsidP="00590AA3">
      <w:pPr>
        <w:pStyle w:val="ConsTitle"/>
        <w:ind w:right="0" w:firstLine="567"/>
        <w:jc w:val="center"/>
        <w:rPr>
          <w:highlight w:val="white"/>
        </w:rPr>
      </w:pPr>
    </w:p>
    <w:sectPr w:rsidR="00EC0F03" w:rsidRPr="0017056D" w:rsidSect="00E74769">
      <w:pgSz w:w="11906" w:h="16838"/>
      <w:pgMar w:top="1134" w:right="567" w:bottom="1134" w:left="1701" w:header="720" w:footer="720" w:gutter="0"/>
      <w:cols w:space="720"/>
      <w:docGrid w:linePitch="312"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69"/>
    <w:rsid w:val="00043053"/>
    <w:rsid w:val="0017056D"/>
    <w:rsid w:val="002324A4"/>
    <w:rsid w:val="0029693E"/>
    <w:rsid w:val="003E0229"/>
    <w:rsid w:val="004748E1"/>
    <w:rsid w:val="00552718"/>
    <w:rsid w:val="00590AA3"/>
    <w:rsid w:val="005F475F"/>
    <w:rsid w:val="00742E65"/>
    <w:rsid w:val="00D24439"/>
    <w:rsid w:val="00E74769"/>
    <w:rsid w:val="00EC0F03"/>
    <w:rsid w:val="00FA6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E65"/>
    <w:pPr>
      <w:ind w:firstLine="567"/>
      <w:jc w:val="both"/>
    </w:pPr>
    <w:rPr>
      <w:rFonts w:ascii="Arial" w:hAnsi="Arial"/>
      <w:sz w:val="24"/>
      <w:szCs w:val="24"/>
    </w:rPr>
  </w:style>
  <w:style w:type="paragraph" w:styleId="1">
    <w:name w:val="heading 1"/>
    <w:aliases w:val="!Части документа"/>
    <w:basedOn w:val="a"/>
    <w:next w:val="a"/>
    <w:qFormat/>
    <w:rsid w:val="00742E65"/>
    <w:pPr>
      <w:jc w:val="center"/>
      <w:outlineLvl w:val="0"/>
    </w:pPr>
    <w:rPr>
      <w:rFonts w:cs="Arial"/>
      <w:b/>
      <w:bCs/>
      <w:kern w:val="32"/>
      <w:sz w:val="32"/>
      <w:szCs w:val="32"/>
    </w:rPr>
  </w:style>
  <w:style w:type="paragraph" w:styleId="2">
    <w:name w:val="heading 2"/>
    <w:aliases w:val="!Разделы документа"/>
    <w:basedOn w:val="a"/>
    <w:link w:val="20"/>
    <w:qFormat/>
    <w:rsid w:val="00742E65"/>
    <w:pPr>
      <w:jc w:val="center"/>
      <w:outlineLvl w:val="1"/>
    </w:pPr>
    <w:rPr>
      <w:rFonts w:cs="Arial"/>
      <w:b/>
      <w:bCs/>
      <w:iCs/>
      <w:sz w:val="30"/>
      <w:szCs w:val="28"/>
    </w:rPr>
  </w:style>
  <w:style w:type="paragraph" w:styleId="3">
    <w:name w:val="heading 3"/>
    <w:aliases w:val="!Главы документа"/>
    <w:basedOn w:val="a"/>
    <w:link w:val="30"/>
    <w:qFormat/>
    <w:rsid w:val="00742E65"/>
    <w:pPr>
      <w:outlineLvl w:val="2"/>
    </w:pPr>
    <w:rPr>
      <w:rFonts w:cs="Arial"/>
      <w:b/>
      <w:bCs/>
      <w:sz w:val="28"/>
      <w:szCs w:val="26"/>
    </w:rPr>
  </w:style>
  <w:style w:type="paragraph" w:styleId="4">
    <w:name w:val="heading 4"/>
    <w:aliases w:val="!Параграфы/Статьи документа"/>
    <w:basedOn w:val="a"/>
    <w:link w:val="40"/>
    <w:qFormat/>
    <w:rsid w:val="00742E65"/>
    <w:pPr>
      <w:outlineLvl w:val="3"/>
    </w:pPr>
    <w:rPr>
      <w:b/>
      <w:bCs/>
      <w:sz w:val="26"/>
      <w:szCs w:val="28"/>
    </w:rPr>
  </w:style>
  <w:style w:type="character" w:default="1" w:styleId="a0">
    <w:name w:val="Default Paragraph Font"/>
    <w:semiHidden/>
    <w:rsid w:val="00742E6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742E65"/>
  </w:style>
  <w:style w:type="character" w:customStyle="1" w:styleId="31">
    <w:name w:val="Основной шрифт абзаца3"/>
  </w:style>
  <w:style w:type="character" w:customStyle="1" w:styleId="21">
    <w:name w:val="Основной шрифт абзаца2"/>
  </w:style>
  <w:style w:type="character" w:customStyle="1" w:styleId="10">
    <w:name w:val="Гиперссылка1"/>
    <w:rPr>
      <w:color w:val="000080"/>
      <w:u w:val="single"/>
    </w:rPr>
  </w:style>
  <w:style w:type="character" w:customStyle="1" w:styleId="11">
    <w:name w:val="Основной шрифт абзаца1"/>
  </w:style>
  <w:style w:type="character" w:customStyle="1" w:styleId="12">
    <w:name w:val="Просмотренная гиперссылка1"/>
    <w:rPr>
      <w:color w:val="800000"/>
      <w:u w:val="single"/>
    </w:rPr>
  </w:style>
  <w:style w:type="character" w:customStyle="1" w:styleId="13">
    <w:name w:val="Знак сноски1"/>
    <w:rPr>
      <w:position w:val="0"/>
      <w:sz w:val="16"/>
      <w:vertAlign w:val="baseline"/>
    </w:rPr>
  </w:style>
  <w:style w:type="character" w:customStyle="1" w:styleId="a3">
    <w:name w:val="Символ сноски"/>
  </w:style>
  <w:style w:type="character" w:customStyle="1" w:styleId="22">
    <w:name w:val="Знак сноски2"/>
    <w:rPr>
      <w:position w:val="20"/>
      <w:sz w:val="13"/>
    </w:rPr>
  </w:style>
  <w:style w:type="character" w:customStyle="1" w:styleId="a4">
    <w:name w:val="Символ концевой сноски"/>
  </w:style>
  <w:style w:type="character" w:customStyle="1" w:styleId="14">
    <w:name w:val="Знак концевой сноски1"/>
    <w:rPr>
      <w:position w:val="20"/>
      <w:sz w:val="13"/>
    </w:rPr>
  </w:style>
  <w:style w:type="character" w:customStyle="1" w:styleId="a5">
    <w:name w:val="Символ нумерации"/>
  </w:style>
  <w:style w:type="character" w:customStyle="1" w:styleId="a6">
    <w:name w:val="Текст выноски Знак"/>
    <w:rPr>
      <w:rFonts w:ascii="Tahoma" w:eastAsia="SimSun" w:hAnsi="Tahoma" w:cs="Mangal"/>
      <w:kern w:val="2"/>
      <w:sz w:val="16"/>
      <w:szCs w:val="14"/>
      <w:lang w:eastAsia="zh-CN" w:bidi="hi-IN"/>
    </w:rPr>
  </w:style>
  <w:style w:type="character" w:customStyle="1" w:styleId="15">
    <w:name w:val="Знак примечания1"/>
    <w:rPr>
      <w:sz w:val="16"/>
      <w:szCs w:val="16"/>
    </w:rPr>
  </w:style>
  <w:style w:type="character" w:customStyle="1" w:styleId="a7">
    <w:name w:val="Текст примечания Знак"/>
    <w:rPr>
      <w:rFonts w:ascii="Liberation Serif" w:eastAsia="SimSun" w:hAnsi="Liberation Serif" w:cs="Mangal"/>
      <w:kern w:val="2"/>
      <w:szCs w:val="18"/>
      <w:lang w:eastAsia="zh-CN" w:bidi="hi-IN"/>
    </w:rPr>
  </w:style>
  <w:style w:type="character" w:customStyle="1" w:styleId="a8">
    <w:name w:val="Тема примечания Знак"/>
    <w:rPr>
      <w:rFonts w:ascii="Liberation Serif" w:eastAsia="SimSun" w:hAnsi="Liberation Serif" w:cs="Mangal"/>
      <w:b/>
      <w:bCs/>
      <w:kern w:val="2"/>
      <w:szCs w:val="18"/>
      <w:lang w:eastAsia="zh-CN" w:bidi="hi-IN"/>
    </w:rPr>
  </w:style>
  <w:style w:type="character" w:customStyle="1" w:styleId="a9">
    <w:name w:val="Текст сноски Знак"/>
    <w:rPr>
      <w:rFonts w:ascii="Liberation Serif" w:eastAsia="SimSun" w:hAnsi="Liberation Serif" w:cs="Mangal"/>
      <w:kern w:val="2"/>
      <w:lang w:val="ru-RU" w:eastAsia="zh-CN" w:bidi="hi-IN"/>
    </w:rPr>
  </w:style>
  <w:style w:type="character" w:customStyle="1" w:styleId="FootnoteCharacters">
    <w:name w:val="Footnote Characters"/>
  </w:style>
  <w:style w:type="character" w:styleId="aa">
    <w:name w:val="Hyperlink"/>
    <w:basedOn w:val="a0"/>
    <w:rsid w:val="00742E65"/>
    <w:rPr>
      <w:color w:val="0000FF"/>
      <w:u w:val="none"/>
    </w:rPr>
  </w:style>
  <w:style w:type="character" w:styleId="ab">
    <w:name w:val="footnote reference"/>
    <w:rPr>
      <w:vertAlign w:val="superscript"/>
    </w:rPr>
  </w:style>
  <w:style w:type="character" w:styleId="ac">
    <w:name w:val="endnote reference"/>
    <w:rPr>
      <w:vertAlign w:val="superscript"/>
    </w:rPr>
  </w:style>
  <w:style w:type="character" w:customStyle="1" w:styleId="41">
    <w:name w:val="Основной шрифт абзаца4"/>
  </w:style>
  <w:style w:type="character" w:customStyle="1" w:styleId="ad">
    <w:name w:val="Нижний колонтитул Знак"/>
    <w:rPr>
      <w:rFonts w:eastAsia="Calibri"/>
      <w:szCs w:val="22"/>
      <w:lang w:eastAsia="en-US"/>
    </w:rPr>
  </w:style>
  <w:style w:type="character" w:customStyle="1" w:styleId="ae">
    <w:name w:val="Верхний колонтитул Знак"/>
    <w:rPr>
      <w:rFonts w:eastAsia="Calibri"/>
      <w:szCs w:val="22"/>
      <w:lang w:eastAsia="en-US"/>
    </w:rPr>
  </w:style>
  <w:style w:type="character" w:customStyle="1" w:styleId="apple-converted-space">
    <w:name w:val="apple-converted-space"/>
  </w:style>
  <w:style w:type="character" w:customStyle="1" w:styleId="cef1edeee2edeee9f8f0e8f4f2e0e1e7e0f6e02">
    <w:name w:val="Оceсf1нedоeeвe2нedоeeйe9 шf8рf0иe8фf4тf2 аe0бe1зe7аe0цf6аe02"/>
  </w:style>
  <w:style w:type="paragraph" w:customStyle="1" w:styleId="32">
    <w:name w:val="Обычный3"/>
    <w:pPr>
      <w:pBdr>
        <w:top w:val="none" w:sz="0" w:space="0" w:color="000000"/>
        <w:left w:val="none" w:sz="0" w:space="0" w:color="000000"/>
        <w:bottom w:val="none" w:sz="0" w:space="0" w:color="000000"/>
        <w:right w:val="none" w:sz="0" w:space="0" w:color="000000"/>
      </w:pBdr>
      <w:suppressAutoHyphens/>
    </w:pPr>
    <w:rPr>
      <w:rFonts w:ascii="Liberation Serif" w:eastAsia="SimSun" w:hAnsi="Liberation Serif" w:cs="Mangal"/>
      <w:kern w:val="2"/>
      <w:sz w:val="24"/>
      <w:szCs w:val="24"/>
      <w:lang w:eastAsia="zh-CN" w:bidi="hi-IN"/>
    </w:rPr>
  </w:style>
  <w:style w:type="paragraph" w:customStyle="1" w:styleId="af">
    <w:name w:val="Заголовок"/>
    <w:basedOn w:val="32"/>
    <w:next w:val="af0"/>
    <w:pPr>
      <w:keepNext/>
      <w:spacing w:before="240" w:after="120"/>
    </w:pPr>
    <w:rPr>
      <w:rFonts w:ascii="Liberation Sans" w:eastAsia="Microsoft YaHei" w:hAnsi="Liberation Sans"/>
      <w:sz w:val="28"/>
      <w:szCs w:val="28"/>
    </w:rPr>
  </w:style>
  <w:style w:type="paragraph" w:styleId="af0">
    <w:name w:val="Body Text"/>
    <w:basedOn w:val="32"/>
    <w:pPr>
      <w:spacing w:after="140" w:line="288" w:lineRule="auto"/>
    </w:pPr>
  </w:style>
  <w:style w:type="paragraph" w:styleId="af1">
    <w:name w:val="List"/>
    <w:basedOn w:val="af0"/>
  </w:style>
  <w:style w:type="paragraph" w:customStyle="1" w:styleId="16">
    <w:name w:val="Название объекта1"/>
    <w:basedOn w:val="32"/>
    <w:pPr>
      <w:suppressLineNumbers/>
      <w:spacing w:before="120" w:after="120"/>
    </w:pPr>
    <w:rPr>
      <w:i/>
      <w:iCs/>
    </w:rPr>
  </w:style>
  <w:style w:type="paragraph" w:customStyle="1" w:styleId="17">
    <w:name w:val="Указатель1"/>
    <w:basedOn w:val="32"/>
    <w:pPr>
      <w:suppressLineNumbers/>
    </w:pPr>
  </w:style>
  <w:style w:type="paragraph" w:customStyle="1" w:styleId="HeaderandFooter">
    <w:name w:val="Header and Footer"/>
    <w:basedOn w:val="a"/>
    <w:pPr>
      <w:suppressLineNumbers/>
      <w:tabs>
        <w:tab w:val="center" w:pos="4819"/>
        <w:tab w:val="right" w:pos="9638"/>
      </w:tabs>
    </w:pPr>
  </w:style>
  <w:style w:type="paragraph" w:styleId="af2">
    <w:name w:val="footer"/>
    <w:basedOn w:val="32"/>
    <w:pPr>
      <w:tabs>
        <w:tab w:val="center" w:pos="4153"/>
        <w:tab w:val="right" w:pos="8306"/>
      </w:tabs>
    </w:pPr>
    <w:rPr>
      <w:sz w:val="16"/>
    </w:rPr>
  </w:style>
  <w:style w:type="paragraph" w:customStyle="1" w:styleId="af3">
    <w:name w:val="Отправитель должность"/>
    <w:basedOn w:val="32"/>
    <w:pPr>
      <w:jc w:val="center"/>
    </w:pPr>
    <w:rPr>
      <w:rFonts w:ascii="Times New Roman" w:hAnsi="Times New Roman"/>
      <w:b/>
    </w:rPr>
  </w:style>
  <w:style w:type="paragraph" w:customStyle="1" w:styleId="af4">
    <w:name w:val="Адрес отправителя"/>
    <w:basedOn w:val="32"/>
    <w:pPr>
      <w:jc w:val="center"/>
    </w:pPr>
    <w:rPr>
      <w:rFonts w:ascii="Times New Roman" w:hAnsi="Times New Roman"/>
      <w:b/>
      <w:sz w:val="17"/>
    </w:rPr>
  </w:style>
  <w:style w:type="paragraph" w:customStyle="1" w:styleId="af5">
    <w:name w:val="Адресат"/>
    <w:basedOn w:val="32"/>
    <w:pPr>
      <w:jc w:val="center"/>
    </w:pPr>
    <w:rPr>
      <w:sz w:val="27"/>
    </w:rPr>
  </w:style>
  <w:style w:type="paragraph" w:customStyle="1" w:styleId="23">
    <w:name w:val="Обычный2"/>
    <w:pPr>
      <w:pBdr>
        <w:top w:val="none" w:sz="0" w:space="0" w:color="000000"/>
        <w:left w:val="none" w:sz="0" w:space="0" w:color="000000"/>
        <w:bottom w:val="none" w:sz="0" w:space="0" w:color="000000"/>
        <w:right w:val="none" w:sz="0" w:space="0" w:color="000000"/>
      </w:pBdr>
      <w:suppressAutoHyphens/>
    </w:pPr>
    <w:rPr>
      <w:rFonts w:ascii="Liberation Serif" w:eastAsia="SimSun" w:hAnsi="Liberation Serif" w:cs="Mangal"/>
      <w:kern w:val="2"/>
      <w:sz w:val="28"/>
      <w:szCs w:val="24"/>
      <w:lang w:eastAsia="zh-CN" w:bidi="hi-IN"/>
    </w:rPr>
  </w:style>
  <w:style w:type="paragraph" w:customStyle="1" w:styleId="af6">
    <w:name w:val="Номер письма"/>
    <w:basedOn w:val="32"/>
    <w:pPr>
      <w:jc w:val="center"/>
    </w:pPr>
    <w:rPr>
      <w:rFonts w:ascii="Times New Roman" w:hAnsi="Times New Roman"/>
      <w:sz w:val="20"/>
    </w:rPr>
  </w:style>
  <w:style w:type="paragraph" w:styleId="af7">
    <w:name w:val="header"/>
    <w:basedOn w:val="32"/>
    <w:pPr>
      <w:tabs>
        <w:tab w:val="center" w:pos="4153"/>
        <w:tab w:val="right" w:pos="8306"/>
      </w:tabs>
      <w:jc w:val="center"/>
    </w:pPr>
  </w:style>
  <w:style w:type="paragraph" w:customStyle="1" w:styleId="130">
    <w:name w:val="Подпись документа 13"/>
    <w:basedOn w:val="32"/>
    <w:pPr>
      <w:tabs>
        <w:tab w:val="right" w:pos="9638"/>
      </w:tabs>
    </w:pPr>
  </w:style>
  <w:style w:type="paragraph" w:customStyle="1" w:styleId="af8">
    <w:name w:val="Содержимое таблицы"/>
    <w:basedOn w:val="32"/>
    <w:pPr>
      <w:suppressLineNumbers/>
    </w:pPr>
  </w:style>
  <w:style w:type="paragraph" w:customStyle="1" w:styleId="af9">
    <w:name w:val="Верхний колонтитул слева"/>
    <w:basedOn w:val="32"/>
    <w:pPr>
      <w:suppressLineNumbers/>
      <w:tabs>
        <w:tab w:val="center" w:pos="4819"/>
        <w:tab w:val="right" w:pos="9638"/>
      </w:tabs>
    </w:pPr>
  </w:style>
  <w:style w:type="paragraph" w:customStyle="1" w:styleId="afa">
    <w:name w:val="Заголовок таблицы"/>
    <w:basedOn w:val="af8"/>
    <w:pPr>
      <w:jc w:val="center"/>
    </w:pPr>
    <w:rPr>
      <w:b/>
      <w:bCs/>
    </w:rPr>
  </w:style>
  <w:style w:type="paragraph" w:customStyle="1" w:styleId="24">
    <w:name w:val="Текст сноски2"/>
    <w:basedOn w:val="32"/>
    <w:pPr>
      <w:suppressLineNumbers/>
      <w:ind w:left="339" w:hanging="339"/>
    </w:pPr>
    <w:rPr>
      <w:sz w:val="20"/>
      <w:szCs w:val="20"/>
    </w:rPr>
  </w:style>
  <w:style w:type="paragraph" w:customStyle="1" w:styleId="18">
    <w:name w:val="Текст сноски1"/>
    <w:basedOn w:val="23"/>
    <w:pPr>
      <w:suppressLineNumbers/>
      <w:ind w:left="339" w:hanging="339"/>
    </w:pPr>
  </w:style>
  <w:style w:type="paragraph" w:customStyle="1" w:styleId="19">
    <w:name w:val="Обычный1"/>
    <w:pPr>
      <w:pBdr>
        <w:top w:val="none" w:sz="0" w:space="0" w:color="000000"/>
        <w:left w:val="none" w:sz="0" w:space="0" w:color="000000"/>
        <w:bottom w:val="none" w:sz="0" w:space="0" w:color="000000"/>
        <w:right w:val="none" w:sz="0" w:space="0" w:color="000000"/>
      </w:pBdr>
      <w:suppressAutoHyphens/>
    </w:pPr>
    <w:rPr>
      <w:rFonts w:ascii="Liberation Serif" w:eastAsia="SimSun" w:hAnsi="Liberation Serif" w:cs="Mangal"/>
      <w:kern w:val="2"/>
      <w:sz w:val="24"/>
      <w:szCs w:val="24"/>
      <w:lang w:eastAsia="zh-CN" w:bidi="hi-IN"/>
    </w:rPr>
  </w:style>
  <w:style w:type="paragraph" w:customStyle="1" w:styleId="ConsTitle">
    <w:name w:val="ConsTitle"/>
    <w:pPr>
      <w:pBdr>
        <w:top w:val="none" w:sz="0" w:space="0" w:color="000000"/>
        <w:left w:val="none" w:sz="0" w:space="0" w:color="000000"/>
        <w:bottom w:val="none" w:sz="0" w:space="0" w:color="000000"/>
        <w:right w:val="none" w:sz="0" w:space="0" w:color="000000"/>
      </w:pBdr>
      <w:suppressAutoHyphens/>
      <w:autoSpaceDE w:val="0"/>
      <w:ind w:right="19772"/>
    </w:pPr>
    <w:rPr>
      <w:rFonts w:ascii="Arial" w:eastAsia="SimSun" w:hAnsi="Arial" w:cs="Arial"/>
      <w:b/>
      <w:bCs/>
      <w:kern w:val="2"/>
      <w:sz w:val="24"/>
      <w:szCs w:val="24"/>
      <w:lang w:eastAsia="zh-CN" w:bidi="hi-IN"/>
    </w:rPr>
  </w:style>
  <w:style w:type="paragraph" w:styleId="afb">
    <w:name w:val="Normal (Web)"/>
    <w:basedOn w:val="19"/>
    <w:pPr>
      <w:spacing w:before="120" w:after="24"/>
    </w:pPr>
  </w:style>
  <w:style w:type="paragraph" w:customStyle="1" w:styleId="afc">
    <w:name w:val="Стиль"/>
    <w:basedOn w:val="19"/>
    <w:pPr>
      <w:spacing w:before="100" w:after="100"/>
    </w:pPr>
    <w:rPr>
      <w:rFonts w:ascii="Tahoma" w:hAnsi="Tahoma" w:cs="Tahoma"/>
      <w:sz w:val="20"/>
      <w:szCs w:val="20"/>
      <w:lang w:val="en-US" w:eastAsia="en-US"/>
    </w:rPr>
  </w:style>
  <w:style w:type="paragraph" w:customStyle="1" w:styleId="ConsPlusNormal">
    <w:name w:val="ConsPlusNormal"/>
    <w:pPr>
      <w:widowControl w:val="0"/>
      <w:pBdr>
        <w:top w:val="none" w:sz="0" w:space="0" w:color="000000"/>
        <w:left w:val="none" w:sz="0" w:space="0" w:color="000000"/>
        <w:bottom w:val="none" w:sz="0" w:space="0" w:color="000000"/>
        <w:right w:val="none" w:sz="0" w:space="0" w:color="000000"/>
      </w:pBdr>
      <w:suppressAutoHyphens/>
      <w:ind w:firstLine="720"/>
    </w:pPr>
    <w:rPr>
      <w:rFonts w:ascii="Arial" w:eastAsia="SimSun" w:hAnsi="Arial" w:cs="Arial"/>
      <w:kern w:val="2"/>
      <w:sz w:val="24"/>
      <w:szCs w:val="24"/>
      <w:lang w:eastAsia="zh-CN" w:bidi="hi-IN"/>
    </w:rPr>
  </w:style>
  <w:style w:type="paragraph" w:customStyle="1" w:styleId="1a">
    <w:name w:val="Текст концевой сноски1"/>
    <w:basedOn w:val="32"/>
    <w:pPr>
      <w:suppressLineNumbers/>
      <w:ind w:left="339" w:hanging="339"/>
    </w:pPr>
    <w:rPr>
      <w:sz w:val="20"/>
      <w:szCs w:val="20"/>
    </w:rPr>
  </w:style>
  <w:style w:type="paragraph" w:styleId="afd">
    <w:name w:val="Balloon Text"/>
    <w:basedOn w:val="32"/>
    <w:rPr>
      <w:rFonts w:ascii="Tahoma" w:hAnsi="Tahoma"/>
      <w:sz w:val="16"/>
      <w:szCs w:val="14"/>
    </w:rPr>
  </w:style>
  <w:style w:type="paragraph" w:customStyle="1" w:styleId="1b">
    <w:name w:val="Текст примечания1"/>
    <w:basedOn w:val="32"/>
    <w:rPr>
      <w:sz w:val="20"/>
      <w:szCs w:val="18"/>
    </w:rPr>
  </w:style>
  <w:style w:type="paragraph" w:styleId="afe">
    <w:name w:val="annotation subject"/>
    <w:basedOn w:val="1b"/>
    <w:next w:val="1b"/>
    <w:rPr>
      <w:b/>
      <w:bCs/>
    </w:rPr>
  </w:style>
  <w:style w:type="paragraph" w:customStyle="1" w:styleId="sdfootnote">
    <w:name w:val="sdfootnote"/>
    <w:basedOn w:val="32"/>
    <w:pPr>
      <w:spacing w:before="100"/>
      <w:ind w:left="340" w:hanging="340"/>
    </w:pPr>
    <w:rPr>
      <w:rFonts w:ascii="Times New Roman" w:eastAsia="Times New Roman" w:hAnsi="Times New Roman" w:cs="Times New Roman"/>
      <w:kern w:val="0"/>
      <w:sz w:val="20"/>
      <w:szCs w:val="20"/>
      <w:lang w:eastAsia="ru-RU" w:bidi="ar-SA"/>
    </w:rPr>
  </w:style>
  <w:style w:type="paragraph" w:styleId="aff">
    <w:name w:val="footnote text"/>
    <w:basedOn w:val="a"/>
    <w:pPr>
      <w:suppressLineNumbers/>
      <w:ind w:left="339" w:hanging="339"/>
    </w:pPr>
  </w:style>
  <w:style w:type="paragraph" w:customStyle="1" w:styleId="1c">
    <w:name w:val="Обычная таблица1"/>
    <w:pPr>
      <w:pBdr>
        <w:top w:val="none" w:sz="0" w:space="0" w:color="000000"/>
        <w:left w:val="none" w:sz="0" w:space="0" w:color="000000"/>
        <w:bottom w:val="none" w:sz="0" w:space="0" w:color="000000"/>
        <w:right w:val="none" w:sz="0" w:space="0" w:color="000000"/>
      </w:pBdr>
      <w:spacing w:after="200" w:line="276" w:lineRule="auto"/>
    </w:pPr>
    <w:rPr>
      <w:rFonts w:ascii="Calibri" w:eastAsia="Calibri" w:hAnsi="Calibri" w:cs="Liberation Serif"/>
      <w:kern w:val="2"/>
      <w:sz w:val="22"/>
      <w:szCs w:val="22"/>
      <w:lang w:eastAsia="ar-SA"/>
    </w:rPr>
  </w:style>
  <w:style w:type="paragraph" w:customStyle="1" w:styleId="42">
    <w:name w:val="Обычный4"/>
    <w:aliases w:val="!Обычный текст документа"/>
    <w:pPr>
      <w:pBdr>
        <w:top w:val="none" w:sz="0" w:space="0" w:color="000000"/>
        <w:left w:val="none" w:sz="0" w:space="0" w:color="000000"/>
        <w:bottom w:val="none" w:sz="0" w:space="0" w:color="000000"/>
        <w:right w:val="none" w:sz="0" w:space="0" w:color="000000"/>
      </w:pBdr>
      <w:ind w:firstLine="567"/>
      <w:jc w:val="both"/>
    </w:pPr>
    <w:rPr>
      <w:rFonts w:ascii="Arial" w:hAnsi="Arial" w:cs="Liberation Serif"/>
      <w:kern w:val="2"/>
      <w:sz w:val="24"/>
      <w:szCs w:val="24"/>
      <w:lang w:eastAsia="ar-SA"/>
    </w:rPr>
  </w:style>
  <w:style w:type="paragraph" w:customStyle="1" w:styleId="1d">
    <w:name w:val="Обычный (веб)1"/>
    <w:basedOn w:val="a"/>
    <w:pPr>
      <w:spacing w:before="100" w:after="142" w:line="288" w:lineRule="auto"/>
    </w:pPr>
  </w:style>
  <w:style w:type="paragraph" w:styleId="aff0">
    <w:name w:val="List Paragraph"/>
    <w:qFormat/>
    <w:pPr>
      <w:pBdr>
        <w:top w:val="none" w:sz="0" w:space="0" w:color="000000"/>
        <w:left w:val="none" w:sz="0" w:space="0" w:color="000000"/>
        <w:bottom w:val="none" w:sz="0" w:space="0" w:color="000000"/>
        <w:right w:val="none" w:sz="0" w:space="0" w:color="000000"/>
      </w:pBdr>
      <w:suppressAutoHyphens/>
      <w:spacing w:after="200" w:line="276" w:lineRule="auto"/>
      <w:ind w:left="720"/>
    </w:pPr>
    <w:rPr>
      <w:rFonts w:eastAsia="Calibri"/>
      <w:szCs w:val="22"/>
      <w:lang w:eastAsia="en-US"/>
    </w:rPr>
  </w:style>
  <w:style w:type="paragraph" w:customStyle="1" w:styleId="ConsPlusCell">
    <w:name w:val="ConsPlusCell"/>
    <w:pPr>
      <w:widowControl w:val="0"/>
      <w:pBdr>
        <w:top w:val="none" w:sz="0" w:space="0" w:color="000000"/>
        <w:left w:val="none" w:sz="0" w:space="0" w:color="000000"/>
        <w:bottom w:val="none" w:sz="0" w:space="0" w:color="000000"/>
        <w:right w:val="none" w:sz="0" w:space="0" w:color="000000"/>
      </w:pBdr>
      <w:suppressAutoHyphens/>
    </w:pPr>
    <w:rPr>
      <w:rFonts w:ascii="Liberation Serif" w:eastAsia="Calibri" w:hAnsi="Liberation Serif" w:cs="Liberation Serif"/>
      <w:kern w:val="2"/>
      <w:sz w:val="22"/>
      <w:szCs w:val="22"/>
      <w:lang w:eastAsia="hi-IN"/>
    </w:rPr>
  </w:style>
  <w:style w:type="paragraph" w:customStyle="1" w:styleId="ConsPlusTitle">
    <w:name w:val="ConsPlusTitle"/>
    <w:pPr>
      <w:widowControl w:val="0"/>
      <w:pBdr>
        <w:top w:val="none" w:sz="0" w:space="0" w:color="000000"/>
        <w:left w:val="none" w:sz="0" w:space="0" w:color="000000"/>
        <w:bottom w:val="none" w:sz="0" w:space="0" w:color="000000"/>
        <w:right w:val="none" w:sz="0" w:space="0" w:color="000000"/>
      </w:pBdr>
      <w:suppressAutoHyphens/>
    </w:pPr>
    <w:rPr>
      <w:rFonts w:ascii="Liberation Serif" w:eastAsia="Calibri" w:hAnsi="Liberation Serif" w:cs="Liberation Serif"/>
      <w:b/>
      <w:bCs/>
      <w:kern w:val="2"/>
      <w:sz w:val="22"/>
      <w:szCs w:val="22"/>
      <w:lang w:eastAsia="hi-IN"/>
    </w:rPr>
  </w:style>
  <w:style w:type="paragraph" w:customStyle="1" w:styleId="ConsPlusNonformat">
    <w:name w:val="ConsPlusNonformat"/>
    <w:pPr>
      <w:widowControl w:val="0"/>
      <w:pBdr>
        <w:top w:val="none" w:sz="0" w:space="0" w:color="000000"/>
        <w:left w:val="none" w:sz="0" w:space="0" w:color="000000"/>
        <w:bottom w:val="none" w:sz="0" w:space="0" w:color="000000"/>
        <w:right w:val="none" w:sz="0" w:space="0" w:color="000000"/>
      </w:pBdr>
      <w:suppressAutoHyphens/>
    </w:pPr>
    <w:rPr>
      <w:rFonts w:ascii="Courier New" w:eastAsia="Courier New" w:hAnsi="Courier New" w:cs="Liberation Serif"/>
      <w:kern w:val="2"/>
      <w:sz w:val="24"/>
      <w:szCs w:val="24"/>
      <w:lang w:eastAsia="hi-IN"/>
    </w:rPr>
  </w:style>
  <w:style w:type="paragraph" w:customStyle="1" w:styleId="cee1fbf7edfbe92">
    <w:name w:val="Оceбe1ыfbчf7нedыfbйe92"/>
    <w:pPr>
      <w:pBdr>
        <w:top w:val="none" w:sz="0" w:space="0" w:color="000000"/>
        <w:left w:val="none" w:sz="0" w:space="0" w:color="000000"/>
        <w:bottom w:val="none" w:sz="0" w:space="0" w:color="000000"/>
        <w:right w:val="none" w:sz="0" w:space="0" w:color="000000"/>
      </w:pBdr>
      <w:suppressAutoHyphens/>
    </w:pPr>
    <w:rPr>
      <w:rFonts w:ascii="Liberation Serif" w:hAnsi="Liberation Serif"/>
      <w:kern w:val="2"/>
      <w:sz w:val="28"/>
      <w:szCs w:val="28"/>
      <w:lang w:eastAsia="zh-CN" w:bidi="hi-IN"/>
    </w:rPr>
  </w:style>
  <w:style w:type="paragraph" w:customStyle="1" w:styleId="DocumentMap">
    <w:name w:val="DocumentMap"/>
    <w:pPr>
      <w:pBdr>
        <w:top w:val="none" w:sz="0" w:space="0" w:color="000000"/>
        <w:left w:val="none" w:sz="0" w:space="0" w:color="000000"/>
        <w:bottom w:val="none" w:sz="0" w:space="0" w:color="000000"/>
        <w:right w:val="none" w:sz="0" w:space="0" w:color="000000"/>
      </w:pBdr>
      <w:spacing w:after="200" w:line="276" w:lineRule="auto"/>
    </w:pPr>
    <w:rPr>
      <w:rFonts w:ascii="Calibri" w:hAnsi="Calibri" w:cs="Calibri"/>
      <w:sz w:val="22"/>
      <w:szCs w:val="22"/>
    </w:rPr>
  </w:style>
  <w:style w:type="character" w:customStyle="1" w:styleId="20">
    <w:name w:val="Заголовок 2 Знак"/>
    <w:aliases w:val="!Разделы документа Знак"/>
    <w:basedOn w:val="a0"/>
    <w:link w:val="2"/>
    <w:rsid w:val="00552718"/>
    <w:rPr>
      <w:rFonts w:ascii="Arial" w:hAnsi="Arial" w:cs="Arial"/>
      <w:b/>
      <w:bCs/>
      <w:iCs/>
      <w:sz w:val="30"/>
      <w:szCs w:val="28"/>
    </w:rPr>
  </w:style>
  <w:style w:type="character" w:customStyle="1" w:styleId="30">
    <w:name w:val="Заголовок 3 Знак"/>
    <w:aliases w:val="!Главы документа Знак"/>
    <w:basedOn w:val="a0"/>
    <w:link w:val="3"/>
    <w:rsid w:val="00552718"/>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552718"/>
    <w:rPr>
      <w:rFonts w:ascii="Arial" w:hAnsi="Arial"/>
      <w:b/>
      <w:bCs/>
      <w:sz w:val="26"/>
      <w:szCs w:val="28"/>
    </w:rPr>
  </w:style>
  <w:style w:type="character" w:styleId="HTML">
    <w:name w:val="HTML Variable"/>
    <w:aliases w:val="!Ссылки в документе"/>
    <w:basedOn w:val="a0"/>
    <w:rsid w:val="00742E65"/>
    <w:rPr>
      <w:rFonts w:ascii="Arial" w:hAnsi="Arial"/>
      <w:b w:val="0"/>
      <w:i w:val="0"/>
      <w:iCs/>
      <w:color w:val="0000FF"/>
      <w:sz w:val="24"/>
      <w:u w:val="none"/>
    </w:rPr>
  </w:style>
  <w:style w:type="paragraph" w:styleId="aff1">
    <w:name w:val="annotation text"/>
    <w:aliases w:val="!Равноширинный текст документа"/>
    <w:basedOn w:val="a"/>
    <w:link w:val="1e"/>
    <w:semiHidden/>
    <w:rsid w:val="00742E65"/>
    <w:rPr>
      <w:rFonts w:ascii="Courier" w:hAnsi="Courier"/>
      <w:sz w:val="22"/>
      <w:szCs w:val="20"/>
    </w:rPr>
  </w:style>
  <w:style w:type="character" w:customStyle="1" w:styleId="1e">
    <w:name w:val="Текст примечания Знак1"/>
    <w:aliases w:val="!Равноширинный текст документа Знак"/>
    <w:basedOn w:val="a0"/>
    <w:link w:val="aff1"/>
    <w:semiHidden/>
    <w:rsid w:val="00552718"/>
    <w:rPr>
      <w:rFonts w:ascii="Courier" w:hAnsi="Courier"/>
      <w:sz w:val="22"/>
    </w:rPr>
  </w:style>
  <w:style w:type="paragraph" w:customStyle="1" w:styleId="Title">
    <w:name w:val="Title!Название НПА"/>
    <w:basedOn w:val="a"/>
    <w:rsid w:val="00742E65"/>
    <w:pPr>
      <w:spacing w:before="240" w:after="60"/>
      <w:jc w:val="center"/>
      <w:outlineLvl w:val="0"/>
    </w:pPr>
    <w:rPr>
      <w:rFonts w:cs="Arial"/>
      <w:b/>
      <w:bCs/>
      <w:kern w:val="28"/>
      <w:sz w:val="32"/>
      <w:szCs w:val="32"/>
    </w:rPr>
  </w:style>
  <w:style w:type="paragraph" w:customStyle="1" w:styleId="Application">
    <w:name w:val="Application!Приложение"/>
    <w:rsid w:val="00742E65"/>
    <w:pPr>
      <w:spacing w:before="120" w:after="120"/>
      <w:jc w:val="right"/>
    </w:pPr>
    <w:rPr>
      <w:rFonts w:ascii="Arial" w:hAnsi="Arial" w:cs="Arial"/>
      <w:b/>
      <w:bCs/>
      <w:kern w:val="28"/>
      <w:sz w:val="32"/>
      <w:szCs w:val="32"/>
    </w:rPr>
  </w:style>
  <w:style w:type="paragraph" w:customStyle="1" w:styleId="Table">
    <w:name w:val="Table!Таблица"/>
    <w:rsid w:val="00742E65"/>
    <w:rPr>
      <w:rFonts w:ascii="Arial" w:hAnsi="Arial" w:cs="Arial"/>
      <w:bCs/>
      <w:kern w:val="28"/>
      <w:sz w:val="24"/>
      <w:szCs w:val="32"/>
    </w:rPr>
  </w:style>
  <w:style w:type="paragraph" w:customStyle="1" w:styleId="Table0">
    <w:name w:val="Table!"/>
    <w:next w:val="Table"/>
    <w:rsid w:val="00742E65"/>
    <w:pPr>
      <w:jc w:val="center"/>
    </w:pPr>
    <w:rPr>
      <w:rFonts w:ascii="Arial" w:hAnsi="Arial" w:cs="Arial"/>
      <w:b/>
      <w:bCs/>
      <w:kern w:val="28"/>
      <w:sz w:val="24"/>
      <w:szCs w:val="32"/>
    </w:rPr>
  </w:style>
  <w:style w:type="paragraph" w:customStyle="1" w:styleId="NumberAndDate">
    <w:name w:val="NumberAndDate"/>
    <w:aliases w:val="!Дата и Номер"/>
    <w:qFormat/>
    <w:rsid w:val="00742E6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42E65"/>
    <w:rPr>
      <w:sz w:val="28"/>
    </w:rPr>
  </w:style>
  <w:style w:type="paragraph" w:customStyle="1" w:styleId="Standard">
    <w:name w:val="Standard"/>
    <w:rsid w:val="00590AA3"/>
    <w:pPr>
      <w:suppressAutoHyphens/>
      <w:autoSpaceDN w:val="0"/>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E65"/>
    <w:pPr>
      <w:ind w:firstLine="567"/>
      <w:jc w:val="both"/>
    </w:pPr>
    <w:rPr>
      <w:rFonts w:ascii="Arial" w:hAnsi="Arial"/>
      <w:sz w:val="24"/>
      <w:szCs w:val="24"/>
    </w:rPr>
  </w:style>
  <w:style w:type="paragraph" w:styleId="1">
    <w:name w:val="heading 1"/>
    <w:aliases w:val="!Части документа"/>
    <w:basedOn w:val="a"/>
    <w:next w:val="a"/>
    <w:qFormat/>
    <w:rsid w:val="00742E65"/>
    <w:pPr>
      <w:jc w:val="center"/>
      <w:outlineLvl w:val="0"/>
    </w:pPr>
    <w:rPr>
      <w:rFonts w:cs="Arial"/>
      <w:b/>
      <w:bCs/>
      <w:kern w:val="32"/>
      <w:sz w:val="32"/>
      <w:szCs w:val="32"/>
    </w:rPr>
  </w:style>
  <w:style w:type="paragraph" w:styleId="2">
    <w:name w:val="heading 2"/>
    <w:aliases w:val="!Разделы документа"/>
    <w:basedOn w:val="a"/>
    <w:link w:val="20"/>
    <w:qFormat/>
    <w:rsid w:val="00742E65"/>
    <w:pPr>
      <w:jc w:val="center"/>
      <w:outlineLvl w:val="1"/>
    </w:pPr>
    <w:rPr>
      <w:rFonts w:cs="Arial"/>
      <w:b/>
      <w:bCs/>
      <w:iCs/>
      <w:sz w:val="30"/>
      <w:szCs w:val="28"/>
    </w:rPr>
  </w:style>
  <w:style w:type="paragraph" w:styleId="3">
    <w:name w:val="heading 3"/>
    <w:aliases w:val="!Главы документа"/>
    <w:basedOn w:val="a"/>
    <w:link w:val="30"/>
    <w:qFormat/>
    <w:rsid w:val="00742E65"/>
    <w:pPr>
      <w:outlineLvl w:val="2"/>
    </w:pPr>
    <w:rPr>
      <w:rFonts w:cs="Arial"/>
      <w:b/>
      <w:bCs/>
      <w:sz w:val="28"/>
      <w:szCs w:val="26"/>
    </w:rPr>
  </w:style>
  <w:style w:type="paragraph" w:styleId="4">
    <w:name w:val="heading 4"/>
    <w:aliases w:val="!Параграфы/Статьи документа"/>
    <w:basedOn w:val="a"/>
    <w:link w:val="40"/>
    <w:qFormat/>
    <w:rsid w:val="00742E65"/>
    <w:pPr>
      <w:outlineLvl w:val="3"/>
    </w:pPr>
    <w:rPr>
      <w:b/>
      <w:bCs/>
      <w:sz w:val="26"/>
      <w:szCs w:val="28"/>
    </w:rPr>
  </w:style>
  <w:style w:type="character" w:default="1" w:styleId="a0">
    <w:name w:val="Default Paragraph Font"/>
    <w:semiHidden/>
    <w:rsid w:val="00742E6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742E65"/>
  </w:style>
  <w:style w:type="character" w:customStyle="1" w:styleId="31">
    <w:name w:val="Основной шрифт абзаца3"/>
  </w:style>
  <w:style w:type="character" w:customStyle="1" w:styleId="21">
    <w:name w:val="Основной шрифт абзаца2"/>
  </w:style>
  <w:style w:type="character" w:customStyle="1" w:styleId="10">
    <w:name w:val="Гиперссылка1"/>
    <w:rPr>
      <w:color w:val="000080"/>
      <w:u w:val="single"/>
    </w:rPr>
  </w:style>
  <w:style w:type="character" w:customStyle="1" w:styleId="11">
    <w:name w:val="Основной шрифт абзаца1"/>
  </w:style>
  <w:style w:type="character" w:customStyle="1" w:styleId="12">
    <w:name w:val="Просмотренная гиперссылка1"/>
    <w:rPr>
      <w:color w:val="800000"/>
      <w:u w:val="single"/>
    </w:rPr>
  </w:style>
  <w:style w:type="character" w:customStyle="1" w:styleId="13">
    <w:name w:val="Знак сноски1"/>
    <w:rPr>
      <w:position w:val="0"/>
      <w:sz w:val="16"/>
      <w:vertAlign w:val="baseline"/>
    </w:rPr>
  </w:style>
  <w:style w:type="character" w:customStyle="1" w:styleId="a3">
    <w:name w:val="Символ сноски"/>
  </w:style>
  <w:style w:type="character" w:customStyle="1" w:styleId="22">
    <w:name w:val="Знак сноски2"/>
    <w:rPr>
      <w:position w:val="20"/>
      <w:sz w:val="13"/>
    </w:rPr>
  </w:style>
  <w:style w:type="character" w:customStyle="1" w:styleId="a4">
    <w:name w:val="Символ концевой сноски"/>
  </w:style>
  <w:style w:type="character" w:customStyle="1" w:styleId="14">
    <w:name w:val="Знак концевой сноски1"/>
    <w:rPr>
      <w:position w:val="20"/>
      <w:sz w:val="13"/>
    </w:rPr>
  </w:style>
  <w:style w:type="character" w:customStyle="1" w:styleId="a5">
    <w:name w:val="Символ нумерации"/>
  </w:style>
  <w:style w:type="character" w:customStyle="1" w:styleId="a6">
    <w:name w:val="Текст выноски Знак"/>
    <w:rPr>
      <w:rFonts w:ascii="Tahoma" w:eastAsia="SimSun" w:hAnsi="Tahoma" w:cs="Mangal"/>
      <w:kern w:val="2"/>
      <w:sz w:val="16"/>
      <w:szCs w:val="14"/>
      <w:lang w:eastAsia="zh-CN" w:bidi="hi-IN"/>
    </w:rPr>
  </w:style>
  <w:style w:type="character" w:customStyle="1" w:styleId="15">
    <w:name w:val="Знак примечания1"/>
    <w:rPr>
      <w:sz w:val="16"/>
      <w:szCs w:val="16"/>
    </w:rPr>
  </w:style>
  <w:style w:type="character" w:customStyle="1" w:styleId="a7">
    <w:name w:val="Текст примечания Знак"/>
    <w:rPr>
      <w:rFonts w:ascii="Liberation Serif" w:eastAsia="SimSun" w:hAnsi="Liberation Serif" w:cs="Mangal"/>
      <w:kern w:val="2"/>
      <w:szCs w:val="18"/>
      <w:lang w:eastAsia="zh-CN" w:bidi="hi-IN"/>
    </w:rPr>
  </w:style>
  <w:style w:type="character" w:customStyle="1" w:styleId="a8">
    <w:name w:val="Тема примечания Знак"/>
    <w:rPr>
      <w:rFonts w:ascii="Liberation Serif" w:eastAsia="SimSun" w:hAnsi="Liberation Serif" w:cs="Mangal"/>
      <w:b/>
      <w:bCs/>
      <w:kern w:val="2"/>
      <w:szCs w:val="18"/>
      <w:lang w:eastAsia="zh-CN" w:bidi="hi-IN"/>
    </w:rPr>
  </w:style>
  <w:style w:type="character" w:customStyle="1" w:styleId="a9">
    <w:name w:val="Текст сноски Знак"/>
    <w:rPr>
      <w:rFonts w:ascii="Liberation Serif" w:eastAsia="SimSun" w:hAnsi="Liberation Serif" w:cs="Mangal"/>
      <w:kern w:val="2"/>
      <w:lang w:val="ru-RU" w:eastAsia="zh-CN" w:bidi="hi-IN"/>
    </w:rPr>
  </w:style>
  <w:style w:type="character" w:customStyle="1" w:styleId="FootnoteCharacters">
    <w:name w:val="Footnote Characters"/>
  </w:style>
  <w:style w:type="character" w:styleId="aa">
    <w:name w:val="Hyperlink"/>
    <w:basedOn w:val="a0"/>
    <w:rsid w:val="00742E65"/>
    <w:rPr>
      <w:color w:val="0000FF"/>
      <w:u w:val="none"/>
    </w:rPr>
  </w:style>
  <w:style w:type="character" w:styleId="ab">
    <w:name w:val="footnote reference"/>
    <w:rPr>
      <w:vertAlign w:val="superscript"/>
    </w:rPr>
  </w:style>
  <w:style w:type="character" w:styleId="ac">
    <w:name w:val="endnote reference"/>
    <w:rPr>
      <w:vertAlign w:val="superscript"/>
    </w:rPr>
  </w:style>
  <w:style w:type="character" w:customStyle="1" w:styleId="41">
    <w:name w:val="Основной шрифт абзаца4"/>
  </w:style>
  <w:style w:type="character" w:customStyle="1" w:styleId="ad">
    <w:name w:val="Нижний колонтитул Знак"/>
    <w:rPr>
      <w:rFonts w:eastAsia="Calibri"/>
      <w:szCs w:val="22"/>
      <w:lang w:eastAsia="en-US"/>
    </w:rPr>
  </w:style>
  <w:style w:type="character" w:customStyle="1" w:styleId="ae">
    <w:name w:val="Верхний колонтитул Знак"/>
    <w:rPr>
      <w:rFonts w:eastAsia="Calibri"/>
      <w:szCs w:val="22"/>
      <w:lang w:eastAsia="en-US"/>
    </w:rPr>
  </w:style>
  <w:style w:type="character" w:customStyle="1" w:styleId="apple-converted-space">
    <w:name w:val="apple-converted-space"/>
  </w:style>
  <w:style w:type="character" w:customStyle="1" w:styleId="cef1edeee2edeee9f8f0e8f4f2e0e1e7e0f6e02">
    <w:name w:val="Оceсf1нedоeeвe2нedоeeйe9 шf8рf0иe8фf4тf2 аe0бe1зe7аe0цf6аe02"/>
  </w:style>
  <w:style w:type="paragraph" w:customStyle="1" w:styleId="32">
    <w:name w:val="Обычный3"/>
    <w:pPr>
      <w:pBdr>
        <w:top w:val="none" w:sz="0" w:space="0" w:color="000000"/>
        <w:left w:val="none" w:sz="0" w:space="0" w:color="000000"/>
        <w:bottom w:val="none" w:sz="0" w:space="0" w:color="000000"/>
        <w:right w:val="none" w:sz="0" w:space="0" w:color="000000"/>
      </w:pBdr>
      <w:suppressAutoHyphens/>
    </w:pPr>
    <w:rPr>
      <w:rFonts w:ascii="Liberation Serif" w:eastAsia="SimSun" w:hAnsi="Liberation Serif" w:cs="Mangal"/>
      <w:kern w:val="2"/>
      <w:sz w:val="24"/>
      <w:szCs w:val="24"/>
      <w:lang w:eastAsia="zh-CN" w:bidi="hi-IN"/>
    </w:rPr>
  </w:style>
  <w:style w:type="paragraph" w:customStyle="1" w:styleId="af">
    <w:name w:val="Заголовок"/>
    <w:basedOn w:val="32"/>
    <w:next w:val="af0"/>
    <w:pPr>
      <w:keepNext/>
      <w:spacing w:before="240" w:after="120"/>
    </w:pPr>
    <w:rPr>
      <w:rFonts w:ascii="Liberation Sans" w:eastAsia="Microsoft YaHei" w:hAnsi="Liberation Sans"/>
      <w:sz w:val="28"/>
      <w:szCs w:val="28"/>
    </w:rPr>
  </w:style>
  <w:style w:type="paragraph" w:styleId="af0">
    <w:name w:val="Body Text"/>
    <w:basedOn w:val="32"/>
    <w:pPr>
      <w:spacing w:after="140" w:line="288" w:lineRule="auto"/>
    </w:pPr>
  </w:style>
  <w:style w:type="paragraph" w:styleId="af1">
    <w:name w:val="List"/>
    <w:basedOn w:val="af0"/>
  </w:style>
  <w:style w:type="paragraph" w:customStyle="1" w:styleId="16">
    <w:name w:val="Название объекта1"/>
    <w:basedOn w:val="32"/>
    <w:pPr>
      <w:suppressLineNumbers/>
      <w:spacing w:before="120" w:after="120"/>
    </w:pPr>
    <w:rPr>
      <w:i/>
      <w:iCs/>
    </w:rPr>
  </w:style>
  <w:style w:type="paragraph" w:customStyle="1" w:styleId="17">
    <w:name w:val="Указатель1"/>
    <w:basedOn w:val="32"/>
    <w:pPr>
      <w:suppressLineNumbers/>
    </w:pPr>
  </w:style>
  <w:style w:type="paragraph" w:customStyle="1" w:styleId="HeaderandFooter">
    <w:name w:val="Header and Footer"/>
    <w:basedOn w:val="a"/>
    <w:pPr>
      <w:suppressLineNumbers/>
      <w:tabs>
        <w:tab w:val="center" w:pos="4819"/>
        <w:tab w:val="right" w:pos="9638"/>
      </w:tabs>
    </w:pPr>
  </w:style>
  <w:style w:type="paragraph" w:styleId="af2">
    <w:name w:val="footer"/>
    <w:basedOn w:val="32"/>
    <w:pPr>
      <w:tabs>
        <w:tab w:val="center" w:pos="4153"/>
        <w:tab w:val="right" w:pos="8306"/>
      </w:tabs>
    </w:pPr>
    <w:rPr>
      <w:sz w:val="16"/>
    </w:rPr>
  </w:style>
  <w:style w:type="paragraph" w:customStyle="1" w:styleId="af3">
    <w:name w:val="Отправитель должность"/>
    <w:basedOn w:val="32"/>
    <w:pPr>
      <w:jc w:val="center"/>
    </w:pPr>
    <w:rPr>
      <w:rFonts w:ascii="Times New Roman" w:hAnsi="Times New Roman"/>
      <w:b/>
    </w:rPr>
  </w:style>
  <w:style w:type="paragraph" w:customStyle="1" w:styleId="af4">
    <w:name w:val="Адрес отправителя"/>
    <w:basedOn w:val="32"/>
    <w:pPr>
      <w:jc w:val="center"/>
    </w:pPr>
    <w:rPr>
      <w:rFonts w:ascii="Times New Roman" w:hAnsi="Times New Roman"/>
      <w:b/>
      <w:sz w:val="17"/>
    </w:rPr>
  </w:style>
  <w:style w:type="paragraph" w:customStyle="1" w:styleId="af5">
    <w:name w:val="Адресат"/>
    <w:basedOn w:val="32"/>
    <w:pPr>
      <w:jc w:val="center"/>
    </w:pPr>
    <w:rPr>
      <w:sz w:val="27"/>
    </w:rPr>
  </w:style>
  <w:style w:type="paragraph" w:customStyle="1" w:styleId="23">
    <w:name w:val="Обычный2"/>
    <w:pPr>
      <w:pBdr>
        <w:top w:val="none" w:sz="0" w:space="0" w:color="000000"/>
        <w:left w:val="none" w:sz="0" w:space="0" w:color="000000"/>
        <w:bottom w:val="none" w:sz="0" w:space="0" w:color="000000"/>
        <w:right w:val="none" w:sz="0" w:space="0" w:color="000000"/>
      </w:pBdr>
      <w:suppressAutoHyphens/>
    </w:pPr>
    <w:rPr>
      <w:rFonts w:ascii="Liberation Serif" w:eastAsia="SimSun" w:hAnsi="Liberation Serif" w:cs="Mangal"/>
      <w:kern w:val="2"/>
      <w:sz w:val="28"/>
      <w:szCs w:val="24"/>
      <w:lang w:eastAsia="zh-CN" w:bidi="hi-IN"/>
    </w:rPr>
  </w:style>
  <w:style w:type="paragraph" w:customStyle="1" w:styleId="af6">
    <w:name w:val="Номер письма"/>
    <w:basedOn w:val="32"/>
    <w:pPr>
      <w:jc w:val="center"/>
    </w:pPr>
    <w:rPr>
      <w:rFonts w:ascii="Times New Roman" w:hAnsi="Times New Roman"/>
      <w:sz w:val="20"/>
    </w:rPr>
  </w:style>
  <w:style w:type="paragraph" w:styleId="af7">
    <w:name w:val="header"/>
    <w:basedOn w:val="32"/>
    <w:pPr>
      <w:tabs>
        <w:tab w:val="center" w:pos="4153"/>
        <w:tab w:val="right" w:pos="8306"/>
      </w:tabs>
      <w:jc w:val="center"/>
    </w:pPr>
  </w:style>
  <w:style w:type="paragraph" w:customStyle="1" w:styleId="130">
    <w:name w:val="Подпись документа 13"/>
    <w:basedOn w:val="32"/>
    <w:pPr>
      <w:tabs>
        <w:tab w:val="right" w:pos="9638"/>
      </w:tabs>
    </w:pPr>
  </w:style>
  <w:style w:type="paragraph" w:customStyle="1" w:styleId="af8">
    <w:name w:val="Содержимое таблицы"/>
    <w:basedOn w:val="32"/>
    <w:pPr>
      <w:suppressLineNumbers/>
    </w:pPr>
  </w:style>
  <w:style w:type="paragraph" w:customStyle="1" w:styleId="af9">
    <w:name w:val="Верхний колонтитул слева"/>
    <w:basedOn w:val="32"/>
    <w:pPr>
      <w:suppressLineNumbers/>
      <w:tabs>
        <w:tab w:val="center" w:pos="4819"/>
        <w:tab w:val="right" w:pos="9638"/>
      </w:tabs>
    </w:pPr>
  </w:style>
  <w:style w:type="paragraph" w:customStyle="1" w:styleId="afa">
    <w:name w:val="Заголовок таблицы"/>
    <w:basedOn w:val="af8"/>
    <w:pPr>
      <w:jc w:val="center"/>
    </w:pPr>
    <w:rPr>
      <w:b/>
      <w:bCs/>
    </w:rPr>
  </w:style>
  <w:style w:type="paragraph" w:customStyle="1" w:styleId="24">
    <w:name w:val="Текст сноски2"/>
    <w:basedOn w:val="32"/>
    <w:pPr>
      <w:suppressLineNumbers/>
      <w:ind w:left="339" w:hanging="339"/>
    </w:pPr>
    <w:rPr>
      <w:sz w:val="20"/>
      <w:szCs w:val="20"/>
    </w:rPr>
  </w:style>
  <w:style w:type="paragraph" w:customStyle="1" w:styleId="18">
    <w:name w:val="Текст сноски1"/>
    <w:basedOn w:val="23"/>
    <w:pPr>
      <w:suppressLineNumbers/>
      <w:ind w:left="339" w:hanging="339"/>
    </w:pPr>
  </w:style>
  <w:style w:type="paragraph" w:customStyle="1" w:styleId="19">
    <w:name w:val="Обычный1"/>
    <w:pPr>
      <w:pBdr>
        <w:top w:val="none" w:sz="0" w:space="0" w:color="000000"/>
        <w:left w:val="none" w:sz="0" w:space="0" w:color="000000"/>
        <w:bottom w:val="none" w:sz="0" w:space="0" w:color="000000"/>
        <w:right w:val="none" w:sz="0" w:space="0" w:color="000000"/>
      </w:pBdr>
      <w:suppressAutoHyphens/>
    </w:pPr>
    <w:rPr>
      <w:rFonts w:ascii="Liberation Serif" w:eastAsia="SimSun" w:hAnsi="Liberation Serif" w:cs="Mangal"/>
      <w:kern w:val="2"/>
      <w:sz w:val="24"/>
      <w:szCs w:val="24"/>
      <w:lang w:eastAsia="zh-CN" w:bidi="hi-IN"/>
    </w:rPr>
  </w:style>
  <w:style w:type="paragraph" w:customStyle="1" w:styleId="ConsTitle">
    <w:name w:val="ConsTitle"/>
    <w:pPr>
      <w:pBdr>
        <w:top w:val="none" w:sz="0" w:space="0" w:color="000000"/>
        <w:left w:val="none" w:sz="0" w:space="0" w:color="000000"/>
        <w:bottom w:val="none" w:sz="0" w:space="0" w:color="000000"/>
        <w:right w:val="none" w:sz="0" w:space="0" w:color="000000"/>
      </w:pBdr>
      <w:suppressAutoHyphens/>
      <w:autoSpaceDE w:val="0"/>
      <w:ind w:right="19772"/>
    </w:pPr>
    <w:rPr>
      <w:rFonts w:ascii="Arial" w:eastAsia="SimSun" w:hAnsi="Arial" w:cs="Arial"/>
      <w:b/>
      <w:bCs/>
      <w:kern w:val="2"/>
      <w:sz w:val="24"/>
      <w:szCs w:val="24"/>
      <w:lang w:eastAsia="zh-CN" w:bidi="hi-IN"/>
    </w:rPr>
  </w:style>
  <w:style w:type="paragraph" w:styleId="afb">
    <w:name w:val="Normal (Web)"/>
    <w:basedOn w:val="19"/>
    <w:pPr>
      <w:spacing w:before="120" w:after="24"/>
    </w:pPr>
  </w:style>
  <w:style w:type="paragraph" w:customStyle="1" w:styleId="afc">
    <w:name w:val="Стиль"/>
    <w:basedOn w:val="19"/>
    <w:pPr>
      <w:spacing w:before="100" w:after="100"/>
    </w:pPr>
    <w:rPr>
      <w:rFonts w:ascii="Tahoma" w:hAnsi="Tahoma" w:cs="Tahoma"/>
      <w:sz w:val="20"/>
      <w:szCs w:val="20"/>
      <w:lang w:val="en-US" w:eastAsia="en-US"/>
    </w:rPr>
  </w:style>
  <w:style w:type="paragraph" w:customStyle="1" w:styleId="ConsPlusNormal">
    <w:name w:val="ConsPlusNormal"/>
    <w:pPr>
      <w:widowControl w:val="0"/>
      <w:pBdr>
        <w:top w:val="none" w:sz="0" w:space="0" w:color="000000"/>
        <w:left w:val="none" w:sz="0" w:space="0" w:color="000000"/>
        <w:bottom w:val="none" w:sz="0" w:space="0" w:color="000000"/>
        <w:right w:val="none" w:sz="0" w:space="0" w:color="000000"/>
      </w:pBdr>
      <w:suppressAutoHyphens/>
      <w:ind w:firstLine="720"/>
    </w:pPr>
    <w:rPr>
      <w:rFonts w:ascii="Arial" w:eastAsia="SimSun" w:hAnsi="Arial" w:cs="Arial"/>
      <w:kern w:val="2"/>
      <w:sz w:val="24"/>
      <w:szCs w:val="24"/>
      <w:lang w:eastAsia="zh-CN" w:bidi="hi-IN"/>
    </w:rPr>
  </w:style>
  <w:style w:type="paragraph" w:customStyle="1" w:styleId="1a">
    <w:name w:val="Текст концевой сноски1"/>
    <w:basedOn w:val="32"/>
    <w:pPr>
      <w:suppressLineNumbers/>
      <w:ind w:left="339" w:hanging="339"/>
    </w:pPr>
    <w:rPr>
      <w:sz w:val="20"/>
      <w:szCs w:val="20"/>
    </w:rPr>
  </w:style>
  <w:style w:type="paragraph" w:styleId="afd">
    <w:name w:val="Balloon Text"/>
    <w:basedOn w:val="32"/>
    <w:rPr>
      <w:rFonts w:ascii="Tahoma" w:hAnsi="Tahoma"/>
      <w:sz w:val="16"/>
      <w:szCs w:val="14"/>
    </w:rPr>
  </w:style>
  <w:style w:type="paragraph" w:customStyle="1" w:styleId="1b">
    <w:name w:val="Текст примечания1"/>
    <w:basedOn w:val="32"/>
    <w:rPr>
      <w:sz w:val="20"/>
      <w:szCs w:val="18"/>
    </w:rPr>
  </w:style>
  <w:style w:type="paragraph" w:styleId="afe">
    <w:name w:val="annotation subject"/>
    <w:basedOn w:val="1b"/>
    <w:next w:val="1b"/>
    <w:rPr>
      <w:b/>
      <w:bCs/>
    </w:rPr>
  </w:style>
  <w:style w:type="paragraph" w:customStyle="1" w:styleId="sdfootnote">
    <w:name w:val="sdfootnote"/>
    <w:basedOn w:val="32"/>
    <w:pPr>
      <w:spacing w:before="100"/>
      <w:ind w:left="340" w:hanging="340"/>
    </w:pPr>
    <w:rPr>
      <w:rFonts w:ascii="Times New Roman" w:eastAsia="Times New Roman" w:hAnsi="Times New Roman" w:cs="Times New Roman"/>
      <w:kern w:val="0"/>
      <w:sz w:val="20"/>
      <w:szCs w:val="20"/>
      <w:lang w:eastAsia="ru-RU" w:bidi="ar-SA"/>
    </w:rPr>
  </w:style>
  <w:style w:type="paragraph" w:styleId="aff">
    <w:name w:val="footnote text"/>
    <w:basedOn w:val="a"/>
    <w:pPr>
      <w:suppressLineNumbers/>
      <w:ind w:left="339" w:hanging="339"/>
    </w:pPr>
  </w:style>
  <w:style w:type="paragraph" w:customStyle="1" w:styleId="1c">
    <w:name w:val="Обычная таблица1"/>
    <w:pPr>
      <w:pBdr>
        <w:top w:val="none" w:sz="0" w:space="0" w:color="000000"/>
        <w:left w:val="none" w:sz="0" w:space="0" w:color="000000"/>
        <w:bottom w:val="none" w:sz="0" w:space="0" w:color="000000"/>
        <w:right w:val="none" w:sz="0" w:space="0" w:color="000000"/>
      </w:pBdr>
      <w:spacing w:after="200" w:line="276" w:lineRule="auto"/>
    </w:pPr>
    <w:rPr>
      <w:rFonts w:ascii="Calibri" w:eastAsia="Calibri" w:hAnsi="Calibri" w:cs="Liberation Serif"/>
      <w:kern w:val="2"/>
      <w:sz w:val="22"/>
      <w:szCs w:val="22"/>
      <w:lang w:eastAsia="ar-SA"/>
    </w:rPr>
  </w:style>
  <w:style w:type="paragraph" w:customStyle="1" w:styleId="42">
    <w:name w:val="Обычный4"/>
    <w:aliases w:val="!Обычный текст документа"/>
    <w:pPr>
      <w:pBdr>
        <w:top w:val="none" w:sz="0" w:space="0" w:color="000000"/>
        <w:left w:val="none" w:sz="0" w:space="0" w:color="000000"/>
        <w:bottom w:val="none" w:sz="0" w:space="0" w:color="000000"/>
        <w:right w:val="none" w:sz="0" w:space="0" w:color="000000"/>
      </w:pBdr>
      <w:ind w:firstLine="567"/>
      <w:jc w:val="both"/>
    </w:pPr>
    <w:rPr>
      <w:rFonts w:ascii="Arial" w:hAnsi="Arial" w:cs="Liberation Serif"/>
      <w:kern w:val="2"/>
      <w:sz w:val="24"/>
      <w:szCs w:val="24"/>
      <w:lang w:eastAsia="ar-SA"/>
    </w:rPr>
  </w:style>
  <w:style w:type="paragraph" w:customStyle="1" w:styleId="1d">
    <w:name w:val="Обычный (веб)1"/>
    <w:basedOn w:val="a"/>
    <w:pPr>
      <w:spacing w:before="100" w:after="142" w:line="288" w:lineRule="auto"/>
    </w:pPr>
  </w:style>
  <w:style w:type="paragraph" w:styleId="aff0">
    <w:name w:val="List Paragraph"/>
    <w:qFormat/>
    <w:pPr>
      <w:pBdr>
        <w:top w:val="none" w:sz="0" w:space="0" w:color="000000"/>
        <w:left w:val="none" w:sz="0" w:space="0" w:color="000000"/>
        <w:bottom w:val="none" w:sz="0" w:space="0" w:color="000000"/>
        <w:right w:val="none" w:sz="0" w:space="0" w:color="000000"/>
      </w:pBdr>
      <w:suppressAutoHyphens/>
      <w:spacing w:after="200" w:line="276" w:lineRule="auto"/>
      <w:ind w:left="720"/>
    </w:pPr>
    <w:rPr>
      <w:rFonts w:eastAsia="Calibri"/>
      <w:szCs w:val="22"/>
      <w:lang w:eastAsia="en-US"/>
    </w:rPr>
  </w:style>
  <w:style w:type="paragraph" w:customStyle="1" w:styleId="ConsPlusCell">
    <w:name w:val="ConsPlusCell"/>
    <w:pPr>
      <w:widowControl w:val="0"/>
      <w:pBdr>
        <w:top w:val="none" w:sz="0" w:space="0" w:color="000000"/>
        <w:left w:val="none" w:sz="0" w:space="0" w:color="000000"/>
        <w:bottom w:val="none" w:sz="0" w:space="0" w:color="000000"/>
        <w:right w:val="none" w:sz="0" w:space="0" w:color="000000"/>
      </w:pBdr>
      <w:suppressAutoHyphens/>
    </w:pPr>
    <w:rPr>
      <w:rFonts w:ascii="Liberation Serif" w:eastAsia="Calibri" w:hAnsi="Liberation Serif" w:cs="Liberation Serif"/>
      <w:kern w:val="2"/>
      <w:sz w:val="22"/>
      <w:szCs w:val="22"/>
      <w:lang w:eastAsia="hi-IN"/>
    </w:rPr>
  </w:style>
  <w:style w:type="paragraph" w:customStyle="1" w:styleId="ConsPlusTitle">
    <w:name w:val="ConsPlusTitle"/>
    <w:pPr>
      <w:widowControl w:val="0"/>
      <w:pBdr>
        <w:top w:val="none" w:sz="0" w:space="0" w:color="000000"/>
        <w:left w:val="none" w:sz="0" w:space="0" w:color="000000"/>
        <w:bottom w:val="none" w:sz="0" w:space="0" w:color="000000"/>
        <w:right w:val="none" w:sz="0" w:space="0" w:color="000000"/>
      </w:pBdr>
      <w:suppressAutoHyphens/>
    </w:pPr>
    <w:rPr>
      <w:rFonts w:ascii="Liberation Serif" w:eastAsia="Calibri" w:hAnsi="Liberation Serif" w:cs="Liberation Serif"/>
      <w:b/>
      <w:bCs/>
      <w:kern w:val="2"/>
      <w:sz w:val="22"/>
      <w:szCs w:val="22"/>
      <w:lang w:eastAsia="hi-IN"/>
    </w:rPr>
  </w:style>
  <w:style w:type="paragraph" w:customStyle="1" w:styleId="ConsPlusNonformat">
    <w:name w:val="ConsPlusNonformat"/>
    <w:pPr>
      <w:widowControl w:val="0"/>
      <w:pBdr>
        <w:top w:val="none" w:sz="0" w:space="0" w:color="000000"/>
        <w:left w:val="none" w:sz="0" w:space="0" w:color="000000"/>
        <w:bottom w:val="none" w:sz="0" w:space="0" w:color="000000"/>
        <w:right w:val="none" w:sz="0" w:space="0" w:color="000000"/>
      </w:pBdr>
      <w:suppressAutoHyphens/>
    </w:pPr>
    <w:rPr>
      <w:rFonts w:ascii="Courier New" w:eastAsia="Courier New" w:hAnsi="Courier New" w:cs="Liberation Serif"/>
      <w:kern w:val="2"/>
      <w:sz w:val="24"/>
      <w:szCs w:val="24"/>
      <w:lang w:eastAsia="hi-IN"/>
    </w:rPr>
  </w:style>
  <w:style w:type="paragraph" w:customStyle="1" w:styleId="cee1fbf7edfbe92">
    <w:name w:val="Оceбe1ыfbчf7нedыfbйe92"/>
    <w:pPr>
      <w:pBdr>
        <w:top w:val="none" w:sz="0" w:space="0" w:color="000000"/>
        <w:left w:val="none" w:sz="0" w:space="0" w:color="000000"/>
        <w:bottom w:val="none" w:sz="0" w:space="0" w:color="000000"/>
        <w:right w:val="none" w:sz="0" w:space="0" w:color="000000"/>
      </w:pBdr>
      <w:suppressAutoHyphens/>
    </w:pPr>
    <w:rPr>
      <w:rFonts w:ascii="Liberation Serif" w:hAnsi="Liberation Serif"/>
      <w:kern w:val="2"/>
      <w:sz w:val="28"/>
      <w:szCs w:val="28"/>
      <w:lang w:eastAsia="zh-CN" w:bidi="hi-IN"/>
    </w:rPr>
  </w:style>
  <w:style w:type="paragraph" w:customStyle="1" w:styleId="DocumentMap">
    <w:name w:val="DocumentMap"/>
    <w:pPr>
      <w:pBdr>
        <w:top w:val="none" w:sz="0" w:space="0" w:color="000000"/>
        <w:left w:val="none" w:sz="0" w:space="0" w:color="000000"/>
        <w:bottom w:val="none" w:sz="0" w:space="0" w:color="000000"/>
        <w:right w:val="none" w:sz="0" w:space="0" w:color="000000"/>
      </w:pBdr>
      <w:spacing w:after="200" w:line="276" w:lineRule="auto"/>
    </w:pPr>
    <w:rPr>
      <w:rFonts w:ascii="Calibri" w:hAnsi="Calibri" w:cs="Calibri"/>
      <w:sz w:val="22"/>
      <w:szCs w:val="22"/>
    </w:rPr>
  </w:style>
  <w:style w:type="character" w:customStyle="1" w:styleId="20">
    <w:name w:val="Заголовок 2 Знак"/>
    <w:aliases w:val="!Разделы документа Знак"/>
    <w:basedOn w:val="a0"/>
    <w:link w:val="2"/>
    <w:rsid w:val="00552718"/>
    <w:rPr>
      <w:rFonts w:ascii="Arial" w:hAnsi="Arial" w:cs="Arial"/>
      <w:b/>
      <w:bCs/>
      <w:iCs/>
      <w:sz w:val="30"/>
      <w:szCs w:val="28"/>
    </w:rPr>
  </w:style>
  <w:style w:type="character" w:customStyle="1" w:styleId="30">
    <w:name w:val="Заголовок 3 Знак"/>
    <w:aliases w:val="!Главы документа Знак"/>
    <w:basedOn w:val="a0"/>
    <w:link w:val="3"/>
    <w:rsid w:val="00552718"/>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552718"/>
    <w:rPr>
      <w:rFonts w:ascii="Arial" w:hAnsi="Arial"/>
      <w:b/>
      <w:bCs/>
      <w:sz w:val="26"/>
      <w:szCs w:val="28"/>
    </w:rPr>
  </w:style>
  <w:style w:type="character" w:styleId="HTML">
    <w:name w:val="HTML Variable"/>
    <w:aliases w:val="!Ссылки в документе"/>
    <w:basedOn w:val="a0"/>
    <w:rsid w:val="00742E65"/>
    <w:rPr>
      <w:rFonts w:ascii="Arial" w:hAnsi="Arial"/>
      <w:b w:val="0"/>
      <w:i w:val="0"/>
      <w:iCs/>
      <w:color w:val="0000FF"/>
      <w:sz w:val="24"/>
      <w:u w:val="none"/>
    </w:rPr>
  </w:style>
  <w:style w:type="paragraph" w:styleId="aff1">
    <w:name w:val="annotation text"/>
    <w:aliases w:val="!Равноширинный текст документа"/>
    <w:basedOn w:val="a"/>
    <w:link w:val="1e"/>
    <w:semiHidden/>
    <w:rsid w:val="00742E65"/>
    <w:rPr>
      <w:rFonts w:ascii="Courier" w:hAnsi="Courier"/>
      <w:sz w:val="22"/>
      <w:szCs w:val="20"/>
    </w:rPr>
  </w:style>
  <w:style w:type="character" w:customStyle="1" w:styleId="1e">
    <w:name w:val="Текст примечания Знак1"/>
    <w:aliases w:val="!Равноширинный текст документа Знак"/>
    <w:basedOn w:val="a0"/>
    <w:link w:val="aff1"/>
    <w:semiHidden/>
    <w:rsid w:val="00552718"/>
    <w:rPr>
      <w:rFonts w:ascii="Courier" w:hAnsi="Courier"/>
      <w:sz w:val="22"/>
    </w:rPr>
  </w:style>
  <w:style w:type="paragraph" w:customStyle="1" w:styleId="Title">
    <w:name w:val="Title!Название НПА"/>
    <w:basedOn w:val="a"/>
    <w:rsid w:val="00742E65"/>
    <w:pPr>
      <w:spacing w:before="240" w:after="60"/>
      <w:jc w:val="center"/>
      <w:outlineLvl w:val="0"/>
    </w:pPr>
    <w:rPr>
      <w:rFonts w:cs="Arial"/>
      <w:b/>
      <w:bCs/>
      <w:kern w:val="28"/>
      <w:sz w:val="32"/>
      <w:szCs w:val="32"/>
    </w:rPr>
  </w:style>
  <w:style w:type="paragraph" w:customStyle="1" w:styleId="Application">
    <w:name w:val="Application!Приложение"/>
    <w:rsid w:val="00742E65"/>
    <w:pPr>
      <w:spacing w:before="120" w:after="120"/>
      <w:jc w:val="right"/>
    </w:pPr>
    <w:rPr>
      <w:rFonts w:ascii="Arial" w:hAnsi="Arial" w:cs="Arial"/>
      <w:b/>
      <w:bCs/>
      <w:kern w:val="28"/>
      <w:sz w:val="32"/>
      <w:szCs w:val="32"/>
    </w:rPr>
  </w:style>
  <w:style w:type="paragraph" w:customStyle="1" w:styleId="Table">
    <w:name w:val="Table!Таблица"/>
    <w:rsid w:val="00742E65"/>
    <w:rPr>
      <w:rFonts w:ascii="Arial" w:hAnsi="Arial" w:cs="Arial"/>
      <w:bCs/>
      <w:kern w:val="28"/>
      <w:sz w:val="24"/>
      <w:szCs w:val="32"/>
    </w:rPr>
  </w:style>
  <w:style w:type="paragraph" w:customStyle="1" w:styleId="Table0">
    <w:name w:val="Table!"/>
    <w:next w:val="Table"/>
    <w:rsid w:val="00742E65"/>
    <w:pPr>
      <w:jc w:val="center"/>
    </w:pPr>
    <w:rPr>
      <w:rFonts w:ascii="Arial" w:hAnsi="Arial" w:cs="Arial"/>
      <w:b/>
      <w:bCs/>
      <w:kern w:val="28"/>
      <w:sz w:val="24"/>
      <w:szCs w:val="32"/>
    </w:rPr>
  </w:style>
  <w:style w:type="paragraph" w:customStyle="1" w:styleId="NumberAndDate">
    <w:name w:val="NumberAndDate"/>
    <w:aliases w:val="!Дата и Номер"/>
    <w:qFormat/>
    <w:rsid w:val="00742E6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42E65"/>
    <w:rPr>
      <w:sz w:val="28"/>
    </w:rPr>
  </w:style>
  <w:style w:type="paragraph" w:customStyle="1" w:styleId="Standard">
    <w:name w:val="Standard"/>
    <w:rsid w:val="00590AA3"/>
    <w:pPr>
      <w:suppressAutoHyphens/>
      <w:autoSpaceDN w:val="0"/>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9.233.229.53:8080/content/act/277d013a-bd84-4793-8cb1-4a6981ea8c8f.doc" TargetMode="External"/><Relationship Id="rId3" Type="http://schemas.openxmlformats.org/officeDocument/2006/relationships/settings" Target="settings.xml"/><Relationship Id="rId7" Type="http://schemas.openxmlformats.org/officeDocument/2006/relationships/hyperlink" Target="http://109.233.229.53:8080/content/act/03dacc11-7e0c-4a5d-93be-cbf7b072c4b8.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9.233.229.53:8080/content/act/52bf86b8-dc43-44ad-9288-52c518156ba3.doc" TargetMode="External"/><Relationship Id="rId5" Type="http://schemas.openxmlformats.org/officeDocument/2006/relationships/hyperlink" Target="http://109.233.229.53:8080/content/act/277d013a-bd84-4793-8cb1-4a6981ea8c8f.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TotalTime>
  <Pages>20</Pages>
  <Words>8336</Words>
  <Characters>47517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Тюмени от 14.05.2012 N 48-пк(ред. от 07.12.2020)"Об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vt:lpstr>
    </vt:vector>
  </TitlesOfParts>
  <Company/>
  <LinksUpToDate>false</LinksUpToDate>
  <CharactersWithSpaces>55742</CharactersWithSpaces>
  <SharedDoc>false</SharedDoc>
  <HLinks>
    <vt:vector size="72" baseType="variant">
      <vt:variant>
        <vt:i4>2162746</vt:i4>
      </vt:variant>
      <vt:variant>
        <vt:i4>33</vt:i4>
      </vt:variant>
      <vt:variant>
        <vt:i4>0</vt:i4>
      </vt:variant>
      <vt:variant>
        <vt:i4>5</vt:i4>
      </vt:variant>
      <vt:variant>
        <vt:lpwstr>consultantplus://offline/ref=FE02F1504CC8318936B66BFE7963714B03166E4DFF703335FD63FA47D087BB8FAE0C3238DFA22ADEBB6C4430CD8427DFEDCEBF39QCt3G</vt:lpwstr>
      </vt:variant>
      <vt:variant>
        <vt:lpwstr/>
      </vt:variant>
      <vt:variant>
        <vt:i4>2162746</vt:i4>
      </vt:variant>
      <vt:variant>
        <vt:i4>30</vt:i4>
      </vt:variant>
      <vt:variant>
        <vt:i4>0</vt:i4>
      </vt:variant>
      <vt:variant>
        <vt:i4>5</vt:i4>
      </vt:variant>
      <vt:variant>
        <vt:lpwstr>consultantplus://offline/ref=FE02F1504CC8318936B66BFE7963714B03166E4DFF703335FD63FA47D087BB8FAE0C3238DFA22ADEBB6C4430CD8427DFEDCEBF39QCt3G</vt:lpwstr>
      </vt:variant>
      <vt:variant>
        <vt:lpwstr/>
      </vt:variant>
      <vt:variant>
        <vt:i4>2162746</vt:i4>
      </vt:variant>
      <vt:variant>
        <vt:i4>27</vt:i4>
      </vt:variant>
      <vt:variant>
        <vt:i4>0</vt:i4>
      </vt:variant>
      <vt:variant>
        <vt:i4>5</vt:i4>
      </vt:variant>
      <vt:variant>
        <vt:lpwstr>consultantplus://offline/ref=FE02F1504CC8318936B66BFE7963714B03166E4DFF703335FD63FA47D087BB8FAE0C3238DFA22ADEBB6C4430CD8427DFEDCEBF39QCt3G</vt:lpwstr>
      </vt:variant>
      <vt:variant>
        <vt:lpwstr/>
      </vt:variant>
      <vt:variant>
        <vt:i4>2162746</vt:i4>
      </vt:variant>
      <vt:variant>
        <vt:i4>24</vt:i4>
      </vt:variant>
      <vt:variant>
        <vt:i4>0</vt:i4>
      </vt:variant>
      <vt:variant>
        <vt:i4>5</vt:i4>
      </vt:variant>
      <vt:variant>
        <vt:lpwstr>consultantplus://offline/ref=FE02F1504CC8318936B66BFE7963714B03166E4DFF703335FD63FA47D087BB8FAE0C3238DFA22ADEBB6C4430CD8427DFEDCEBF39QCt3G</vt:lpwstr>
      </vt:variant>
      <vt:variant>
        <vt:lpwstr/>
      </vt:variant>
      <vt:variant>
        <vt:i4>2162746</vt:i4>
      </vt:variant>
      <vt:variant>
        <vt:i4>21</vt:i4>
      </vt:variant>
      <vt:variant>
        <vt:i4>0</vt:i4>
      </vt:variant>
      <vt:variant>
        <vt:i4>5</vt:i4>
      </vt:variant>
      <vt:variant>
        <vt:lpwstr>consultantplus://offline/ref=FE02F1504CC8318936B66BFE7963714B03166E4DFF703335FD63FA47D087BB8FAE0C3238DFA22ADEBB6C4430CD8427DFEDCEBF39QCt3G</vt:lpwstr>
      </vt:variant>
      <vt:variant>
        <vt:lpwstr/>
      </vt:variant>
      <vt:variant>
        <vt:i4>2162746</vt:i4>
      </vt:variant>
      <vt:variant>
        <vt:i4>18</vt:i4>
      </vt:variant>
      <vt:variant>
        <vt:i4>0</vt:i4>
      </vt:variant>
      <vt:variant>
        <vt:i4>5</vt:i4>
      </vt:variant>
      <vt:variant>
        <vt:lpwstr>consultantplus://offline/ref=FE02F1504CC8318936B66BFE7963714B03166E4DFF703335FD63FA47D087BB8FAE0C3238DFA22ADEBB6C4430CD8427DFEDCEBF39QCt3G</vt:lpwstr>
      </vt:variant>
      <vt:variant>
        <vt:lpwstr/>
      </vt:variant>
      <vt:variant>
        <vt:i4>2162746</vt:i4>
      </vt:variant>
      <vt:variant>
        <vt:i4>15</vt:i4>
      </vt:variant>
      <vt:variant>
        <vt:i4>0</vt:i4>
      </vt:variant>
      <vt:variant>
        <vt:i4>5</vt:i4>
      </vt:variant>
      <vt:variant>
        <vt:lpwstr>consultantplus://offline/ref=FE02F1504CC8318936B66BFE7963714B03166E4DFF703335FD63FA47D087BB8FAE0C3238DFA22ADEBB6C4430CD8427DFEDCEBF39QCt3G</vt:lpwstr>
      </vt:variant>
      <vt:variant>
        <vt:lpwstr/>
      </vt:variant>
      <vt:variant>
        <vt:i4>2162746</vt:i4>
      </vt:variant>
      <vt:variant>
        <vt:i4>12</vt:i4>
      </vt:variant>
      <vt:variant>
        <vt:i4>0</vt:i4>
      </vt:variant>
      <vt:variant>
        <vt:i4>5</vt:i4>
      </vt:variant>
      <vt:variant>
        <vt:lpwstr>consultantplus://offline/ref=FE02F1504CC8318936B66BFE7963714B03166E4DFF703335FD63FA47D087BB8FAE0C3238DFA22ADEBB6C4430CD8427DFEDCEBF39QCt3G</vt:lpwstr>
      </vt:variant>
      <vt:variant>
        <vt:lpwstr/>
      </vt:variant>
      <vt:variant>
        <vt:i4>2162746</vt:i4>
      </vt:variant>
      <vt:variant>
        <vt:i4>9</vt:i4>
      </vt:variant>
      <vt:variant>
        <vt:i4>0</vt:i4>
      </vt:variant>
      <vt:variant>
        <vt:i4>5</vt:i4>
      </vt:variant>
      <vt:variant>
        <vt:lpwstr>consultantplus://offline/ref=FE02F1504CC8318936B66BFE7963714B03166E4DFF703335FD63FA47D087BB8FAE0C3238DFA22ADEBB6C4430CD8427DFEDCEBF39QCt3G</vt:lpwstr>
      </vt:variant>
      <vt:variant>
        <vt:lpwstr/>
      </vt:variant>
      <vt:variant>
        <vt:i4>2162746</vt:i4>
      </vt:variant>
      <vt:variant>
        <vt:i4>6</vt:i4>
      </vt:variant>
      <vt:variant>
        <vt:i4>0</vt:i4>
      </vt:variant>
      <vt:variant>
        <vt:i4>5</vt:i4>
      </vt:variant>
      <vt:variant>
        <vt:lpwstr>consultantplus://offline/ref=FE02F1504CC8318936B66BFE7963714B03166E4DFF703335FD63FA47D087BB8FAE0C3238DFA22ADEBB6C4430CD8427DFEDCEBF39QCt3G</vt:lpwstr>
      </vt:variant>
      <vt:variant>
        <vt:lpwstr/>
      </vt:variant>
      <vt:variant>
        <vt:i4>2162746</vt:i4>
      </vt:variant>
      <vt:variant>
        <vt:i4>3</vt:i4>
      </vt:variant>
      <vt:variant>
        <vt:i4>0</vt:i4>
      </vt:variant>
      <vt:variant>
        <vt:i4>5</vt:i4>
      </vt:variant>
      <vt:variant>
        <vt:lpwstr>consultantplus://offline/ref=FE02F1504CC8318936B66BFE7963714B03166E4DFF703335FD63FA47D087BB8FAE0C3238DFA22ADEBB6C4430CD8427DFEDCEBF39QCt3G</vt:lpwstr>
      </vt:variant>
      <vt:variant>
        <vt:lpwstr/>
      </vt:variant>
      <vt:variant>
        <vt:i4>2162746</vt:i4>
      </vt:variant>
      <vt:variant>
        <vt:i4>0</vt:i4>
      </vt:variant>
      <vt:variant>
        <vt:i4>0</vt:i4>
      </vt:variant>
      <vt:variant>
        <vt:i4>5</vt:i4>
      </vt:variant>
      <vt:variant>
        <vt:lpwstr>consultantplus://offline/ref=FE02F1504CC8318936B66BFE7963714B03166E4DFF703335FD63FA47D087BB8FAE0C3238DFA22ADEBB6C4430CD8427DFEDCEBF39QCt3G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Тюмени от 14.05.2012 N 48-пк(ред. от 07.12.2020)"Об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реконструкции"(с изм. и доп., вступающими в силу с 01.01.2021)</dc:title>
  <dc:creator>admin</dc:creator>
  <cp:lastModifiedBy>admin</cp:lastModifiedBy>
  <cp:revision>1</cp:revision>
  <cp:lastPrinted>2021-03-23T03:09:00Z</cp:lastPrinted>
  <dcterms:created xsi:type="dcterms:W3CDTF">2021-11-16T11:33:00Z</dcterms:created>
  <dcterms:modified xsi:type="dcterms:W3CDTF">2021-11-16T11:35:00Z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