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83" w:rsidRPr="00F92629" w:rsidRDefault="00401D83" w:rsidP="002775B7">
      <w:pPr>
        <w:tabs>
          <w:tab w:val="left" w:pos="5425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proofErr w:type="spellStart"/>
      <w:r w:rsidRPr="00F92629">
        <w:rPr>
          <w:rFonts w:cs="Arial"/>
          <w:b/>
          <w:bCs/>
          <w:kern w:val="28"/>
          <w:sz w:val="32"/>
          <w:szCs w:val="32"/>
        </w:rPr>
        <w:t>Боровская</w:t>
      </w:r>
      <w:proofErr w:type="spellEnd"/>
      <w:r w:rsidRPr="00F92629">
        <w:rPr>
          <w:rFonts w:cs="Arial"/>
          <w:b/>
          <w:bCs/>
          <w:kern w:val="28"/>
          <w:sz w:val="32"/>
          <w:szCs w:val="32"/>
        </w:rPr>
        <w:t xml:space="preserve">  поселковая  Дума</w:t>
      </w:r>
    </w:p>
    <w:p w:rsidR="00401D83" w:rsidRPr="00F92629" w:rsidRDefault="00401D83" w:rsidP="00F9262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01D83" w:rsidRPr="00F92629" w:rsidRDefault="00401D83" w:rsidP="002775B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92629">
        <w:rPr>
          <w:rFonts w:cs="Arial"/>
          <w:b/>
          <w:bCs/>
          <w:kern w:val="28"/>
          <w:sz w:val="32"/>
          <w:szCs w:val="32"/>
        </w:rPr>
        <w:t>РЕШЕНИЕ</w:t>
      </w:r>
    </w:p>
    <w:p w:rsidR="007055A6" w:rsidRDefault="007055A6" w:rsidP="002775B7">
      <w:pPr>
        <w:ind w:firstLine="0"/>
        <w:jc w:val="center"/>
        <w:rPr>
          <w:rFonts w:cs="Arial"/>
          <w:bCs/>
          <w:kern w:val="28"/>
          <w:sz w:val="32"/>
          <w:szCs w:val="32"/>
        </w:rPr>
      </w:pPr>
    </w:p>
    <w:p w:rsidR="00401D83" w:rsidRPr="00853AA7" w:rsidRDefault="00853AA7" w:rsidP="002775B7">
      <w:pPr>
        <w:ind w:firstLine="0"/>
        <w:jc w:val="center"/>
        <w:rPr>
          <w:rStyle w:val="a9"/>
          <w:rFonts w:cs="Arial"/>
          <w:bCs/>
          <w:kern w:val="28"/>
          <w:sz w:val="32"/>
          <w:szCs w:val="32"/>
        </w:rPr>
      </w:pPr>
      <w:r>
        <w:rPr>
          <w:rFonts w:cs="Arial"/>
          <w:bCs/>
          <w:kern w:val="28"/>
          <w:sz w:val="32"/>
          <w:szCs w:val="32"/>
        </w:rPr>
        <w:fldChar w:fldCharType="begin"/>
      </w:r>
      <w:r w:rsidR="00801060">
        <w:rPr>
          <w:rFonts w:cs="Arial"/>
          <w:bCs/>
          <w:kern w:val="28"/>
          <w:sz w:val="32"/>
          <w:szCs w:val="32"/>
        </w:rPr>
        <w:instrText>HYPERLINK "http://109.233.229.53:8080/content/act/20d0de43-fb44-43b4-ae75-6e01602f8310.doc" \t "ChangingDocument"</w:instrText>
      </w:r>
      <w:r>
        <w:rPr>
          <w:rFonts w:cs="Arial"/>
          <w:bCs/>
          <w:kern w:val="28"/>
          <w:sz w:val="32"/>
          <w:szCs w:val="32"/>
        </w:rPr>
        <w:fldChar w:fldCharType="separate"/>
      </w:r>
      <w:r w:rsidR="002F2827" w:rsidRPr="00853AA7">
        <w:rPr>
          <w:rStyle w:val="a9"/>
          <w:rFonts w:cs="Arial"/>
          <w:bCs/>
          <w:kern w:val="28"/>
          <w:sz w:val="32"/>
          <w:szCs w:val="32"/>
        </w:rPr>
        <w:t xml:space="preserve">23 ноября  </w:t>
      </w:r>
      <w:r w:rsidR="00401D83" w:rsidRPr="00853AA7">
        <w:rPr>
          <w:rStyle w:val="a9"/>
          <w:rFonts w:cs="Arial"/>
          <w:bCs/>
          <w:kern w:val="28"/>
          <w:sz w:val="32"/>
          <w:szCs w:val="32"/>
        </w:rPr>
        <w:t>2016 г.</w:t>
      </w:r>
      <w:r w:rsidR="000C4468" w:rsidRPr="00853AA7">
        <w:rPr>
          <w:rStyle w:val="a9"/>
          <w:rFonts w:cs="Arial"/>
          <w:bCs/>
          <w:kern w:val="28"/>
          <w:sz w:val="32"/>
          <w:szCs w:val="32"/>
        </w:rPr>
        <w:t xml:space="preserve"> №</w:t>
      </w:r>
      <w:r w:rsidR="00401D83" w:rsidRPr="00853AA7">
        <w:rPr>
          <w:rStyle w:val="a9"/>
          <w:rFonts w:cs="Arial"/>
          <w:bCs/>
          <w:kern w:val="28"/>
          <w:sz w:val="32"/>
          <w:szCs w:val="32"/>
        </w:rPr>
        <w:t xml:space="preserve"> </w:t>
      </w:r>
      <w:r w:rsidR="002F2827" w:rsidRPr="00853AA7">
        <w:rPr>
          <w:rStyle w:val="a9"/>
          <w:rFonts w:cs="Arial"/>
          <w:bCs/>
          <w:kern w:val="28"/>
          <w:sz w:val="32"/>
          <w:szCs w:val="32"/>
        </w:rPr>
        <w:t>206</w:t>
      </w:r>
      <w:r w:rsidR="0069041B">
        <w:rPr>
          <w:rStyle w:val="a9"/>
          <w:rFonts w:cs="Arial"/>
          <w:bCs/>
          <w:kern w:val="28"/>
          <w:sz w:val="32"/>
          <w:szCs w:val="32"/>
        </w:rPr>
        <w:t xml:space="preserve"> </w:t>
      </w:r>
    </w:p>
    <w:p w:rsidR="007055A6" w:rsidRDefault="00853AA7" w:rsidP="007055A6">
      <w:pPr>
        <w:jc w:val="center"/>
        <w:rPr>
          <w:rFonts w:cs="Arial"/>
          <w:bCs/>
          <w:kern w:val="28"/>
          <w:sz w:val="32"/>
          <w:szCs w:val="32"/>
        </w:rPr>
      </w:pPr>
      <w:r>
        <w:rPr>
          <w:rFonts w:cs="Arial"/>
          <w:bCs/>
          <w:kern w:val="28"/>
          <w:sz w:val="32"/>
          <w:szCs w:val="32"/>
        </w:rPr>
        <w:fldChar w:fldCharType="end"/>
      </w:r>
    </w:p>
    <w:p w:rsidR="000C4468" w:rsidRDefault="007055A6" w:rsidP="007055A6">
      <w:pPr>
        <w:jc w:val="center"/>
        <w:rPr>
          <w:rFonts w:cs="Arial"/>
          <w:color w:val="000000"/>
          <w:sz w:val="32"/>
          <w:szCs w:val="32"/>
        </w:rPr>
      </w:pPr>
      <w:bookmarkStart w:id="0" w:name="_GoBack"/>
      <w:bookmarkEnd w:id="0"/>
      <w:r w:rsidRPr="007055A6">
        <w:rPr>
          <w:rFonts w:cs="Arial"/>
          <w:b/>
          <w:bCs/>
          <w:kern w:val="28"/>
          <w:sz w:val="32"/>
          <w:szCs w:val="32"/>
        </w:rPr>
        <w:t xml:space="preserve"> </w:t>
      </w:r>
      <w:r w:rsidRPr="00F92629">
        <w:rPr>
          <w:rFonts w:cs="Arial"/>
          <w:b/>
          <w:bCs/>
          <w:kern w:val="28"/>
          <w:sz w:val="32"/>
          <w:szCs w:val="32"/>
        </w:rPr>
        <w:t>О земельном налоге</w:t>
      </w:r>
    </w:p>
    <w:p w:rsidR="0065331C" w:rsidRPr="00B81D22" w:rsidRDefault="0069041B" w:rsidP="00B76E0D">
      <w:pPr>
        <w:pStyle w:val="a5"/>
        <w:autoSpaceDE w:val="0"/>
        <w:autoSpaceDN w:val="0"/>
        <w:adjustRightInd w:val="0"/>
        <w:ind w:left="0" w:firstLine="720"/>
        <w:jc w:val="center"/>
      </w:pPr>
      <w:r w:rsidRPr="00B81D22">
        <w:t xml:space="preserve"> </w:t>
      </w:r>
      <w:r w:rsidR="00B81D22" w:rsidRPr="00B81D22">
        <w:t xml:space="preserve">(в редакции решения от </w:t>
      </w:r>
      <w:hyperlink r:id="rId6" w:tgtFrame="ChangingDocument" w:history="1">
        <w:r w:rsidR="00B81D22" w:rsidRPr="00F7684D">
          <w:rPr>
            <w:rStyle w:val="a9"/>
          </w:rPr>
          <w:t>25.10.2017 №323</w:t>
        </w:r>
      </w:hyperlink>
      <w:r w:rsidR="0065331C">
        <w:rPr>
          <w:rStyle w:val="a9"/>
        </w:rPr>
        <w:t xml:space="preserve">, </w:t>
      </w:r>
      <w:hyperlink r:id="rId7" w:tgtFrame="ChangingDocument" w:history="1">
        <w:r w:rsidR="0065331C" w:rsidRPr="0065331C">
          <w:rPr>
            <w:rStyle w:val="a9"/>
          </w:rPr>
          <w:t>26.09.2018 №480</w:t>
        </w:r>
      </w:hyperlink>
      <w:r w:rsidR="00B76E0D">
        <w:rPr>
          <w:rStyle w:val="a9"/>
        </w:rPr>
        <w:t>,</w:t>
      </w:r>
      <w:r w:rsidR="002D39E3">
        <w:rPr>
          <w:rStyle w:val="a9"/>
        </w:rPr>
        <w:t xml:space="preserve"> </w:t>
      </w:r>
      <w:hyperlink r:id="rId8" w:tgtFrame="ChangingDocument" w:history="1">
        <w:r w:rsidR="002D39E3" w:rsidRPr="002D39E3">
          <w:rPr>
            <w:rStyle w:val="a9"/>
          </w:rPr>
          <w:t>28.08.2019 № 616</w:t>
        </w:r>
      </w:hyperlink>
      <w:r w:rsidR="001F5EA3">
        <w:rPr>
          <w:rStyle w:val="a9"/>
        </w:rPr>
        <w:t xml:space="preserve">, </w:t>
      </w:r>
      <w:hyperlink r:id="rId9" w:tgtFrame="ChangingDocument" w:history="1">
        <w:r w:rsidR="001F5EA3" w:rsidRPr="001F5EA3">
          <w:rPr>
            <w:rStyle w:val="a9"/>
          </w:rPr>
          <w:t>30.10.2019 № 644</w:t>
        </w:r>
      </w:hyperlink>
      <w:r w:rsidR="00C70A1E">
        <w:rPr>
          <w:rStyle w:val="a9"/>
        </w:rPr>
        <w:t xml:space="preserve">, </w:t>
      </w:r>
      <w:hyperlink r:id="rId10" w:tgtFrame="ChangingDocument" w:history="1">
        <w:r w:rsidR="00C70A1E" w:rsidRPr="00A50D7E">
          <w:rPr>
            <w:rStyle w:val="a9"/>
          </w:rPr>
          <w:t>28.09.2022 № 273</w:t>
        </w:r>
      </w:hyperlink>
      <w:r w:rsidR="00322C1A">
        <w:rPr>
          <w:rStyle w:val="a9"/>
        </w:rPr>
        <w:t xml:space="preserve">, </w:t>
      </w:r>
      <w:hyperlink r:id="rId11" w:tgtFrame="ChangingDocument" w:history="1">
        <w:r w:rsidR="00322C1A" w:rsidRPr="004D16EA">
          <w:rPr>
            <w:rStyle w:val="a9"/>
          </w:rPr>
          <w:t>29.11.2023 №392</w:t>
        </w:r>
      </w:hyperlink>
      <w:r w:rsidR="0065331C">
        <w:t>)</w:t>
      </w:r>
    </w:p>
    <w:p w:rsidR="000C4468" w:rsidRDefault="000C4468" w:rsidP="00E24D36">
      <w:pPr>
        <w:ind w:firstLine="709"/>
        <w:rPr>
          <w:rFonts w:cs="Arial"/>
          <w:sz w:val="26"/>
          <w:szCs w:val="26"/>
        </w:rPr>
      </w:pPr>
    </w:p>
    <w:p w:rsidR="00B76E0D" w:rsidRDefault="00B76E0D" w:rsidP="00E24D36">
      <w:pPr>
        <w:ind w:firstLine="709"/>
        <w:rPr>
          <w:rFonts w:cs="Arial"/>
          <w:sz w:val="26"/>
          <w:szCs w:val="26"/>
        </w:rPr>
      </w:pPr>
    </w:p>
    <w:p w:rsidR="001704A9" w:rsidRPr="00F92629" w:rsidRDefault="001704A9" w:rsidP="003E528D">
      <w:pPr>
        <w:ind w:firstLine="709"/>
      </w:pPr>
      <w:r w:rsidRPr="00F92629">
        <w:t xml:space="preserve">В соответствии с Налоговым кодексом Российской </w:t>
      </w:r>
      <w:r w:rsidR="00CD4105" w:rsidRPr="00F92629">
        <w:t>Федерации</w:t>
      </w:r>
      <w:r w:rsidRPr="00F92629">
        <w:t xml:space="preserve"> </w:t>
      </w:r>
      <w:hyperlink r:id="rId12" w:tgtFrame="Logical" w:history="1">
        <w:r w:rsidRPr="00F72B33">
          <w:rPr>
            <w:rStyle w:val="a9"/>
          </w:rPr>
          <w:t>Уставом</w:t>
        </w:r>
      </w:hyperlink>
      <w:r w:rsidRPr="00F92629">
        <w:t xml:space="preserve"> муниципального образования поселок Боровский,  </w:t>
      </w:r>
      <w:proofErr w:type="spellStart"/>
      <w:r w:rsidRPr="00F92629">
        <w:t>Б</w:t>
      </w:r>
      <w:r w:rsidR="00AE37EF" w:rsidRPr="00F92629">
        <w:t>оровская</w:t>
      </w:r>
      <w:proofErr w:type="spellEnd"/>
      <w:r w:rsidR="00AE37EF" w:rsidRPr="00F92629">
        <w:t xml:space="preserve"> поселковая Дума РЕШИЛА</w:t>
      </w:r>
      <w:r w:rsidRPr="00F92629">
        <w:t>:</w:t>
      </w:r>
    </w:p>
    <w:p w:rsidR="001704A9" w:rsidRPr="00B81D22" w:rsidRDefault="001704A9" w:rsidP="003E528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B81D22">
        <w:t>Установить и ввести на территории муниципального образования  поселок Боровский (далее – муниципальное образование) земельный налог на земли, находящиеся в пределах границ муниципального образования.</w:t>
      </w:r>
    </w:p>
    <w:p w:rsidR="001704A9" w:rsidRPr="00311311" w:rsidRDefault="001704A9" w:rsidP="003E528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 w:rsidRPr="00B81D22">
        <w:t xml:space="preserve"> Настоящим Решением определяются налоговые ставки земельного налога (далее</w:t>
      </w:r>
      <w:r w:rsidR="00AC0F4C" w:rsidRPr="00B81D22">
        <w:t xml:space="preserve"> </w:t>
      </w:r>
      <w:r w:rsidRPr="00B81D22">
        <w:t>- налог), порядок уплаты налога,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</w:t>
      </w:r>
      <w:proofErr w:type="gramStart"/>
      <w:r w:rsidRPr="00B81D22">
        <w:t>.</w:t>
      </w:r>
      <w:proofErr w:type="gramEnd"/>
      <w:r w:rsidR="001F5EA3">
        <w:t xml:space="preserve"> (</w:t>
      </w:r>
      <w:proofErr w:type="gramStart"/>
      <w:r w:rsidR="001F5EA3">
        <w:t>п</w:t>
      </w:r>
      <w:proofErr w:type="gramEnd"/>
      <w:r w:rsidR="001F5EA3">
        <w:t xml:space="preserve">ункт в редакции решения от </w:t>
      </w:r>
      <w:hyperlink r:id="rId13" w:tgtFrame="ChangingDocument" w:history="1">
        <w:r w:rsidR="001F5EA3">
          <w:rPr>
            <w:rStyle w:val="a9"/>
          </w:rPr>
          <w:t>30.10.2019 № 644</w:t>
        </w:r>
      </w:hyperlink>
      <w:r w:rsidR="00311311">
        <w:rPr>
          <w:rStyle w:val="a9"/>
        </w:rPr>
        <w:t xml:space="preserve"> </w:t>
      </w:r>
      <w:r w:rsidR="00311311" w:rsidRPr="00D03CCD">
        <w:rPr>
          <w:rFonts w:cs="Arial"/>
          <w:sz w:val="26"/>
          <w:szCs w:val="26"/>
        </w:rPr>
        <w:t>вступает в силу с 01.01.202</w:t>
      </w:r>
      <w:r w:rsidR="00311311">
        <w:rPr>
          <w:rFonts w:cs="Arial"/>
          <w:sz w:val="26"/>
          <w:szCs w:val="26"/>
        </w:rPr>
        <w:t>1</w:t>
      </w:r>
      <w:r w:rsidR="00311311" w:rsidRPr="00D03CCD">
        <w:rPr>
          <w:rFonts w:cs="Arial"/>
          <w:sz w:val="26"/>
          <w:szCs w:val="26"/>
        </w:rPr>
        <w:t xml:space="preserve"> года.</w:t>
      </w:r>
      <w:r w:rsidR="00311311">
        <w:rPr>
          <w:rFonts w:cs="Arial"/>
          <w:sz w:val="26"/>
          <w:szCs w:val="26"/>
        </w:rPr>
        <w:t>)</w:t>
      </w:r>
    </w:p>
    <w:p w:rsidR="001704A9" w:rsidRPr="00B81D22" w:rsidRDefault="00DC1ED4" w:rsidP="003E528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B81D22"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 Налоговым кодексом, на праве собственности, праве постоянного (бессрочного) пользования или праве пожизненного наследуемого владения в пределах границ</w:t>
      </w:r>
      <w:r w:rsidR="001704A9" w:rsidRPr="00B81D22">
        <w:t>.</w:t>
      </w:r>
    </w:p>
    <w:p w:rsidR="001704A9" w:rsidRPr="00B81D22" w:rsidRDefault="001704A9" w:rsidP="003E528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B81D22">
        <w:t>Объектом налогообложения в соответствии с Налоговым кодексом Российской Федерации признаются земельные участки, расположенные в пределах территории муниципального образования.</w:t>
      </w:r>
    </w:p>
    <w:p w:rsidR="00B81D22" w:rsidRPr="00B81D22" w:rsidRDefault="00B81D22" w:rsidP="003E528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B81D22">
        <w:t>Налоговые ставки</w:t>
      </w:r>
    </w:p>
    <w:p w:rsidR="00B81D22" w:rsidRPr="00B81D22" w:rsidRDefault="001F5EA3" w:rsidP="003E528D">
      <w:pPr>
        <w:pStyle w:val="a5"/>
        <w:autoSpaceDE w:val="0"/>
        <w:autoSpaceDN w:val="0"/>
        <w:adjustRightInd w:val="0"/>
        <w:ind w:left="0" w:firstLine="709"/>
      </w:pPr>
      <w:r>
        <w:t xml:space="preserve">5.1. </w:t>
      </w:r>
      <w:r w:rsidR="00B81D22" w:rsidRPr="00B81D22">
        <w:t xml:space="preserve">Налоговая ставка в размере 0,3 процента устанавливается в отношении следующих земельных участков: </w:t>
      </w:r>
    </w:p>
    <w:p w:rsidR="00B81D22" w:rsidRPr="00B81D22" w:rsidRDefault="00B81D22" w:rsidP="003E528D">
      <w:pPr>
        <w:pStyle w:val="a5"/>
        <w:autoSpaceDE w:val="0"/>
        <w:autoSpaceDN w:val="0"/>
        <w:adjustRightInd w:val="0"/>
        <w:ind w:left="0" w:firstLine="709"/>
      </w:pPr>
      <w:r w:rsidRPr="00B81D22">
        <w:t xml:space="preserve">а) отнесенных к землям сельскохозяйственного назначения или к землям в составе зон сельскохозяйственного использования в поселке </w:t>
      </w:r>
      <w:proofErr w:type="gramStart"/>
      <w:r w:rsidRPr="00B81D22">
        <w:t>Боровский</w:t>
      </w:r>
      <w:proofErr w:type="gramEnd"/>
      <w:r w:rsidRPr="00B81D22">
        <w:t xml:space="preserve"> и используемых для сельскохозяйственного производства;</w:t>
      </w:r>
    </w:p>
    <w:p w:rsidR="00B81D22" w:rsidRPr="00B81D22" w:rsidRDefault="00B81D22" w:rsidP="003E528D">
      <w:pPr>
        <w:pStyle w:val="a5"/>
        <w:autoSpaceDE w:val="0"/>
        <w:autoSpaceDN w:val="0"/>
        <w:adjustRightInd w:val="0"/>
        <w:ind w:left="0" w:firstLine="709"/>
      </w:pPr>
      <w:r w:rsidRPr="00B81D22">
        <w:t>б)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11311" w:rsidRPr="00311311" w:rsidRDefault="00311311" w:rsidP="003E528D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</w:pPr>
      <w:r>
        <w:tab/>
      </w:r>
      <w:r w:rsidR="00B81D22" w:rsidRPr="00B81D22">
        <w:t>в)</w:t>
      </w:r>
      <w:r w:rsidR="001F5EA3" w:rsidRPr="001F5EA3">
        <w:t xml:space="preserve"> не используемых в предпринимательской деятельности, приобретенных (предоставленных) для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proofErr w:type="gramStart"/>
      <w:r w:rsidR="001F5EA3" w:rsidRPr="001F5EA3"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ункт в редакции решения от </w:t>
      </w:r>
      <w:hyperlink r:id="rId14" w:tgtFrame="ChangingDocument" w:history="1">
        <w:r>
          <w:rPr>
            <w:rStyle w:val="a9"/>
          </w:rPr>
          <w:t>30.10.2019 № 644</w:t>
        </w:r>
      </w:hyperlink>
      <w:r>
        <w:rPr>
          <w:rStyle w:val="a9"/>
        </w:rPr>
        <w:t xml:space="preserve"> </w:t>
      </w:r>
      <w:r w:rsidRPr="00311311">
        <w:rPr>
          <w:rFonts w:cs="Arial"/>
          <w:sz w:val="26"/>
          <w:szCs w:val="26"/>
        </w:rPr>
        <w:t>вступает в силу с 01.01.2020 года.</w:t>
      </w:r>
      <w:r>
        <w:rPr>
          <w:rFonts w:cs="Arial"/>
          <w:sz w:val="26"/>
          <w:szCs w:val="26"/>
        </w:rPr>
        <w:t>)</w:t>
      </w:r>
    </w:p>
    <w:p w:rsidR="00B81D22" w:rsidRPr="00B81D22" w:rsidRDefault="00B81D22" w:rsidP="003E528D">
      <w:pPr>
        <w:pStyle w:val="a5"/>
        <w:autoSpaceDE w:val="0"/>
        <w:autoSpaceDN w:val="0"/>
        <w:adjustRightInd w:val="0"/>
        <w:ind w:left="0" w:firstLine="709"/>
      </w:pPr>
      <w:r w:rsidRPr="00B81D22">
        <w:t>5.2. Налоговая ставка в размере 0,2 процента устанавливается в отношении следующих земельных участков:</w:t>
      </w:r>
    </w:p>
    <w:p w:rsidR="004D16EA" w:rsidRDefault="00B81D22" w:rsidP="004D16EA">
      <w:pPr>
        <w:autoSpaceDE w:val="0"/>
        <w:autoSpaceDN w:val="0"/>
        <w:adjustRightInd w:val="0"/>
        <w:ind w:firstLine="360"/>
        <w:rPr>
          <w:rFonts w:cs="Arial"/>
          <w:sz w:val="26"/>
          <w:szCs w:val="26"/>
        </w:rPr>
      </w:pPr>
      <w:r w:rsidRPr="00B81D22">
        <w:lastRenderedPageBreak/>
        <w:t xml:space="preserve">а) </w:t>
      </w:r>
      <w:r w:rsidR="001F5EA3" w:rsidRPr="001F5EA3">
        <w:t xml:space="preserve">не </w:t>
      </w:r>
      <w:proofErr w:type="gramStart"/>
      <w:r w:rsidR="001F5EA3" w:rsidRPr="001F5EA3">
        <w:t>используемых</w:t>
      </w:r>
      <w:proofErr w:type="gramEnd"/>
      <w:r w:rsidR="001F5EA3" w:rsidRPr="001F5EA3">
        <w:t xml:space="preserve"> в предпринимательской деятельности, приобретенных (предоставленных) для ведени</w:t>
      </w:r>
      <w:r w:rsidR="001F5EA3">
        <w:t>я личного подсобного хозяйства</w:t>
      </w:r>
      <w:r w:rsidRPr="00B81D22">
        <w:t>;</w:t>
      </w:r>
      <w:r w:rsidR="001F5EA3" w:rsidRPr="001F5EA3">
        <w:t xml:space="preserve"> </w:t>
      </w:r>
      <w:r w:rsidR="001F5EA3">
        <w:t xml:space="preserve">(в редакции решения от </w:t>
      </w:r>
      <w:hyperlink r:id="rId15" w:tgtFrame="ChangingDocument" w:history="1">
        <w:r w:rsidR="001F5EA3">
          <w:rPr>
            <w:rStyle w:val="a9"/>
          </w:rPr>
          <w:t>30.10.2019 № 644</w:t>
        </w:r>
      </w:hyperlink>
      <w:r w:rsidR="00311311">
        <w:rPr>
          <w:rStyle w:val="a9"/>
        </w:rPr>
        <w:t xml:space="preserve"> </w:t>
      </w:r>
      <w:r w:rsidR="00311311" w:rsidRPr="00311311">
        <w:rPr>
          <w:rFonts w:cs="Arial"/>
          <w:sz w:val="26"/>
          <w:szCs w:val="26"/>
        </w:rPr>
        <w:t>вступает в силу с 01.01.2020 года.)</w:t>
      </w:r>
    </w:p>
    <w:p w:rsidR="001F5EA3" w:rsidRPr="004D16EA" w:rsidRDefault="00B81D22" w:rsidP="004D16EA">
      <w:pPr>
        <w:autoSpaceDE w:val="0"/>
        <w:autoSpaceDN w:val="0"/>
        <w:adjustRightInd w:val="0"/>
        <w:ind w:firstLine="360"/>
        <w:rPr>
          <w:rFonts w:cs="Arial"/>
          <w:sz w:val="26"/>
          <w:szCs w:val="26"/>
        </w:rPr>
      </w:pPr>
      <w:proofErr w:type="gramStart"/>
      <w:r w:rsidRPr="00B81D22">
        <w:t xml:space="preserve">б) </w:t>
      </w:r>
      <w:r w:rsidR="004D16EA">
        <w:rPr>
          <w:bCs/>
        </w:rPr>
        <w:t>занятых жилищным фондом и </w:t>
      </w:r>
      <w:r w:rsidR="004D16EA">
        <w:rPr>
          <w:rStyle w:val="aa"/>
          <w:bCs/>
        </w:rPr>
        <w:t>(или)</w:t>
      </w:r>
      <w:r w:rsidR="004D16EA">
        <w:rPr>
          <w:bCs/>
        </w:rPr>
        <w:t> объектами инженерной инфраструктуры жилищно-коммунального комплекса (за исключением </w:t>
      </w:r>
      <w:bookmarkStart w:id="1" w:name="ext-gen1451"/>
      <w:bookmarkEnd w:id="1"/>
      <w:r w:rsidR="004D16EA">
        <w:rPr>
          <w:rStyle w:val="aa"/>
          <w:bCs/>
        </w:rPr>
        <w:t>части земельного участка</w:t>
      </w:r>
      <w:r w:rsidR="004D16EA">
        <w:rPr>
          <w:bCs/>
        </w:rPr>
        <w:t>, приходящейся на объект </w:t>
      </w:r>
      <w:r w:rsidR="004D16EA">
        <w:rPr>
          <w:rStyle w:val="aa"/>
          <w:bCs/>
        </w:rPr>
        <w:t>недвижимого имущества</w:t>
      </w:r>
      <w:r w:rsidR="004D16EA">
        <w:rPr>
          <w:bCs/>
        </w:rPr>
        <w:t>, не относящийся к жилищному фонду и </w:t>
      </w:r>
      <w:r w:rsidR="004D16EA">
        <w:rPr>
          <w:rStyle w:val="aa"/>
          <w:bCs/>
        </w:rPr>
        <w:t>(или)</w:t>
      </w:r>
      <w:r w:rsidR="004D16EA">
        <w:rPr>
          <w:bCs/>
        </w:rPr>
        <w:t> 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  <w:r w:rsidR="001F5EA3">
        <w:t>; (в редакции решения от</w:t>
      </w:r>
      <w:r w:rsidR="004D16EA">
        <w:t xml:space="preserve"> </w:t>
      </w:r>
      <w:hyperlink r:id="rId16" w:tgtFrame="ChangingDocument" w:history="1">
        <w:r w:rsidR="004D16EA" w:rsidRPr="004D16EA">
          <w:rPr>
            <w:rStyle w:val="a9"/>
          </w:rPr>
          <w:t>29.11.2023 №392</w:t>
        </w:r>
        <w:proofErr w:type="gramEnd"/>
      </w:hyperlink>
      <w:r w:rsidR="00311311" w:rsidRPr="00311311">
        <w:rPr>
          <w:rStyle w:val="a9"/>
          <w:color w:val="auto"/>
        </w:rPr>
        <w:t>, вступает в силу с 01.01.202</w:t>
      </w:r>
      <w:r w:rsidR="004D16EA">
        <w:rPr>
          <w:rStyle w:val="a9"/>
          <w:color w:val="auto"/>
        </w:rPr>
        <w:t>4</w:t>
      </w:r>
      <w:r w:rsidR="00311311" w:rsidRPr="00311311">
        <w:rPr>
          <w:rStyle w:val="a9"/>
          <w:color w:val="auto"/>
        </w:rPr>
        <w:t xml:space="preserve"> года.</w:t>
      </w:r>
      <w:r w:rsidR="001F5EA3">
        <w:rPr>
          <w:rStyle w:val="a9"/>
        </w:rPr>
        <w:t>)</w:t>
      </w:r>
    </w:p>
    <w:p w:rsidR="00B81D22" w:rsidRPr="00B81D22" w:rsidRDefault="00B81D22" w:rsidP="003E528D">
      <w:pPr>
        <w:pStyle w:val="a5"/>
        <w:autoSpaceDE w:val="0"/>
        <w:autoSpaceDN w:val="0"/>
        <w:adjustRightInd w:val="0"/>
        <w:ind w:left="0" w:firstLine="709"/>
      </w:pPr>
      <w:r w:rsidRPr="00B81D22">
        <w:t>5.3. Налоговая ставка в размере 1 процента устанавливается в отношении следующих земельных участков:</w:t>
      </w:r>
    </w:p>
    <w:p w:rsidR="00B81D22" w:rsidRPr="00B81D22" w:rsidRDefault="00B81D22" w:rsidP="003E528D">
      <w:pPr>
        <w:pStyle w:val="a5"/>
        <w:autoSpaceDE w:val="0"/>
        <w:autoSpaceDN w:val="0"/>
        <w:adjustRightInd w:val="0"/>
        <w:ind w:left="0" w:firstLine="709"/>
      </w:pPr>
      <w:r w:rsidRPr="00B81D22">
        <w:t xml:space="preserve">а) </w:t>
      </w:r>
      <w:proofErr w:type="gramStart"/>
      <w:r w:rsidRPr="00B81D22">
        <w:t>занятых</w:t>
      </w:r>
      <w:proofErr w:type="gramEnd"/>
      <w:r w:rsidRPr="00B81D22">
        <w:t xml:space="preserve"> индивидуальными гаражами, гаражными кооперативами, гаражно-строительными кооперативами, не используемыми для предпринимательской и иной приносящей доход деятельности.</w:t>
      </w:r>
    </w:p>
    <w:p w:rsidR="00B81D22" w:rsidRPr="00B81D22" w:rsidRDefault="00B81D22" w:rsidP="003E528D">
      <w:pPr>
        <w:pStyle w:val="a5"/>
        <w:autoSpaceDE w:val="0"/>
        <w:autoSpaceDN w:val="0"/>
        <w:adjustRightInd w:val="0"/>
        <w:ind w:left="0" w:firstLine="709"/>
      </w:pPr>
      <w:r w:rsidRPr="00B81D22">
        <w:t>Налоговая ставка в размере 1,5 процента устанавливается в отношении следующих земельных участков:</w:t>
      </w:r>
    </w:p>
    <w:p w:rsidR="00B81D22" w:rsidRPr="00B81D22" w:rsidRDefault="00B81D22" w:rsidP="003E528D">
      <w:pPr>
        <w:pStyle w:val="a5"/>
        <w:autoSpaceDE w:val="0"/>
        <w:autoSpaceDN w:val="0"/>
        <w:adjustRightInd w:val="0"/>
        <w:ind w:left="0" w:firstLine="709"/>
      </w:pPr>
      <w:r w:rsidRPr="00B81D22">
        <w:t xml:space="preserve">а) </w:t>
      </w:r>
      <w:proofErr w:type="gramStart"/>
      <w:r w:rsidRPr="00B81D22">
        <w:t>занятых</w:t>
      </w:r>
      <w:proofErr w:type="gramEnd"/>
      <w:r w:rsidRPr="00B81D22">
        <w:t xml:space="preserve"> индивидуальными гаражами, гаражными кооперативами, гаражно-строительными кооперативами, используемыми для предпринимательской и иной приносящей доход деятельности;</w:t>
      </w:r>
    </w:p>
    <w:p w:rsidR="00B81D22" w:rsidRPr="00B81D22" w:rsidRDefault="00B81D22" w:rsidP="003E528D">
      <w:pPr>
        <w:pStyle w:val="a5"/>
        <w:autoSpaceDE w:val="0"/>
        <w:autoSpaceDN w:val="0"/>
        <w:adjustRightInd w:val="0"/>
        <w:ind w:left="0" w:firstLine="709"/>
      </w:pPr>
      <w:r w:rsidRPr="00B81D22">
        <w:t xml:space="preserve">б) в отношении прочих земельных участков. </w:t>
      </w:r>
    </w:p>
    <w:p w:rsidR="00B81D22" w:rsidRPr="00B81D22" w:rsidRDefault="00B81D22" w:rsidP="003E528D">
      <w:pPr>
        <w:pStyle w:val="a5"/>
        <w:autoSpaceDE w:val="0"/>
        <w:autoSpaceDN w:val="0"/>
        <w:adjustRightInd w:val="0"/>
        <w:ind w:left="0" w:firstLine="709"/>
      </w:pPr>
      <w:r w:rsidRPr="00B81D22">
        <w:t xml:space="preserve">(в редакции решения от </w:t>
      </w:r>
      <w:hyperlink r:id="rId17" w:tgtFrame="ChangingDocument" w:history="1">
        <w:r w:rsidR="00F7684D">
          <w:rPr>
            <w:rStyle w:val="a9"/>
          </w:rPr>
          <w:t>25.10.2017 №323</w:t>
        </w:r>
      </w:hyperlink>
      <w:r w:rsidRPr="00B81D22">
        <w:t>)</w:t>
      </w:r>
    </w:p>
    <w:p w:rsidR="0065331C" w:rsidRDefault="0065331C" w:rsidP="003E528D">
      <w:pPr>
        <w:pStyle w:val="a5"/>
        <w:autoSpaceDE w:val="0"/>
        <w:autoSpaceDN w:val="0"/>
        <w:adjustRightInd w:val="0"/>
        <w:ind w:left="0" w:firstLine="720"/>
      </w:pPr>
      <w:r w:rsidRPr="0065331C">
        <w:t xml:space="preserve">5.5. За земельные участки, не используемые или используемые не в соответствии с разрешенным видом использования, применяются максимальные ставки земельного налога, предусмотренные действующим законодательством. </w:t>
      </w:r>
    </w:p>
    <w:p w:rsidR="003E270B" w:rsidRPr="00B81D22" w:rsidRDefault="0065331C" w:rsidP="003E528D">
      <w:pPr>
        <w:pStyle w:val="a5"/>
        <w:autoSpaceDE w:val="0"/>
        <w:autoSpaceDN w:val="0"/>
        <w:adjustRightInd w:val="0"/>
        <w:ind w:left="0" w:firstLine="720"/>
      </w:pPr>
      <w:r w:rsidRPr="00B81D22">
        <w:t>(в редакции решения от</w:t>
      </w:r>
      <w:r>
        <w:t xml:space="preserve"> </w:t>
      </w:r>
      <w:hyperlink r:id="rId18" w:tgtFrame="ChangingDocument" w:history="1">
        <w:r w:rsidRPr="0065331C">
          <w:rPr>
            <w:rStyle w:val="a9"/>
          </w:rPr>
          <w:t>26.09.2018 №480</w:t>
        </w:r>
      </w:hyperlink>
      <w:r>
        <w:t>)</w:t>
      </w:r>
    </w:p>
    <w:p w:rsidR="00E24D36" w:rsidRPr="00B81D22" w:rsidRDefault="001704A9" w:rsidP="003E528D">
      <w:pPr>
        <w:pStyle w:val="a5"/>
        <w:numPr>
          <w:ilvl w:val="0"/>
          <w:numId w:val="1"/>
        </w:numPr>
        <w:tabs>
          <w:tab w:val="left" w:pos="1134"/>
        </w:tabs>
        <w:ind w:left="0" w:firstLine="709"/>
      </w:pPr>
      <w:r w:rsidRPr="00B81D22">
        <w:t>Льготы по уплате земельного налога:</w:t>
      </w:r>
    </w:p>
    <w:p w:rsidR="003B0DF0" w:rsidRDefault="00A50D7E" w:rsidP="003E528D">
      <w:pPr>
        <w:autoSpaceDE w:val="0"/>
        <w:autoSpaceDN w:val="0"/>
        <w:adjustRightInd w:val="0"/>
        <w:ind w:firstLine="709"/>
      </w:pPr>
      <w:r w:rsidRPr="00A50D7E">
        <w:t xml:space="preserve">Установить налоговую льготу в размере 50 процентов от суммы налога, подлежащего уплате, для организаций, осуществляющих деятельность в сфере телекоммуникаций и информационных технологий (коды 61, 63.1, 63.11 раздела J «Деятельность в области информации и связи» Общероссийского классификатора видов экономической деятельности </w:t>
      </w:r>
      <w:proofErr w:type="gramStart"/>
      <w:r w:rsidRPr="00A50D7E">
        <w:t>ОК</w:t>
      </w:r>
      <w:proofErr w:type="gramEnd"/>
      <w:r w:rsidRPr="00A50D7E">
        <w:t xml:space="preserve"> 029-2014), в отношении земельных участков на которых размещены объекты связи и (или) центры обработки данных, впервые введённые в эксплуатацию после 1 июля 2022 года. Доля доходов организаций от реализации товаров (работ, услуг) при осуществлении видов деятельности, указанных в настоящем абзаце должна составлять не менее 70 процентов</w:t>
      </w:r>
      <w:r>
        <w:t>.</w:t>
      </w:r>
    </w:p>
    <w:p w:rsidR="00A50D7E" w:rsidRDefault="00A50D7E" w:rsidP="003E528D">
      <w:pPr>
        <w:autoSpaceDE w:val="0"/>
        <w:autoSpaceDN w:val="0"/>
        <w:adjustRightInd w:val="0"/>
        <w:ind w:firstLine="709"/>
      </w:pPr>
      <w:r>
        <w:t xml:space="preserve">(абзац в редакции решения от </w:t>
      </w:r>
      <w:hyperlink r:id="rId19" w:tgtFrame="ChangingDocument" w:history="1">
        <w:r w:rsidRPr="003B0DF0">
          <w:rPr>
            <w:rStyle w:val="a9"/>
          </w:rPr>
          <w:t>28.09.2022 № 273</w:t>
        </w:r>
      </w:hyperlink>
      <w:r>
        <w:t>)</w:t>
      </w:r>
    </w:p>
    <w:p w:rsidR="001704A9" w:rsidRPr="00B81D22" w:rsidRDefault="001704A9" w:rsidP="003E528D">
      <w:pPr>
        <w:autoSpaceDE w:val="0"/>
        <w:autoSpaceDN w:val="0"/>
        <w:adjustRightInd w:val="0"/>
        <w:ind w:firstLine="709"/>
      </w:pPr>
      <w:r w:rsidRPr="00B81D22">
        <w:t>В дополнение к льготам, установленным Налоговым кодексом РФ, от уплаты земельного налога освобождаются следующие категории налогоплательщиков:</w:t>
      </w:r>
    </w:p>
    <w:p w:rsidR="001704A9" w:rsidRPr="00B81D22" w:rsidRDefault="00401D83" w:rsidP="003E528D">
      <w:pPr>
        <w:autoSpaceDE w:val="0"/>
        <w:autoSpaceDN w:val="0"/>
        <w:adjustRightInd w:val="0"/>
        <w:ind w:firstLine="709"/>
      </w:pPr>
      <w:r w:rsidRPr="00B81D22">
        <w:t>6</w:t>
      </w:r>
      <w:r w:rsidR="001704A9" w:rsidRPr="00B81D22">
        <w:t>.1. органы государственной власти Тюменской области и органы местного самоуправления;</w:t>
      </w:r>
    </w:p>
    <w:p w:rsidR="001704A9" w:rsidRPr="00B81D22" w:rsidRDefault="00401D83" w:rsidP="003E528D">
      <w:pPr>
        <w:autoSpaceDE w:val="0"/>
        <w:autoSpaceDN w:val="0"/>
        <w:adjustRightInd w:val="0"/>
        <w:ind w:firstLine="709"/>
      </w:pPr>
      <w:r w:rsidRPr="00B81D22">
        <w:t>6</w:t>
      </w:r>
      <w:r w:rsidR="001704A9" w:rsidRPr="00B81D22">
        <w:t>.2. автономные некоммерческие организации, учредителями которых выступают органы государственной власти Тюменской области и (или) органы местного самоуправления, являющиеся исполнителями государственного заказа Тюменской области и (или) муниципального заказа;</w:t>
      </w:r>
    </w:p>
    <w:p w:rsidR="001704A9" w:rsidRPr="00B81D22" w:rsidRDefault="00401D83" w:rsidP="003E528D">
      <w:pPr>
        <w:autoSpaceDE w:val="0"/>
        <w:autoSpaceDN w:val="0"/>
        <w:adjustRightInd w:val="0"/>
        <w:ind w:firstLine="709"/>
      </w:pPr>
      <w:r w:rsidRPr="00B81D22">
        <w:t>6</w:t>
      </w:r>
      <w:r w:rsidR="001704A9" w:rsidRPr="00B81D22">
        <w:t>.3. автономные, бюджетные и казенные учреждения, созданные Тюменской областью и муниципальными образованиями, находящимися на территории Тюменской области;</w:t>
      </w:r>
    </w:p>
    <w:p w:rsidR="001704A9" w:rsidRPr="00B81D22" w:rsidRDefault="00401D83" w:rsidP="003E528D">
      <w:pPr>
        <w:autoSpaceDE w:val="0"/>
        <w:autoSpaceDN w:val="0"/>
        <w:adjustRightInd w:val="0"/>
        <w:ind w:firstLine="709"/>
      </w:pPr>
      <w:r w:rsidRPr="00B81D22">
        <w:t>6</w:t>
      </w:r>
      <w:r w:rsidR="001704A9" w:rsidRPr="00B81D22">
        <w:t>.4. организации и физические лица - в отношении земель общего пользования населенных пунктов;</w:t>
      </w:r>
    </w:p>
    <w:p w:rsidR="001704A9" w:rsidRPr="00B81D22" w:rsidRDefault="00401D83" w:rsidP="003E528D">
      <w:pPr>
        <w:autoSpaceDE w:val="0"/>
        <w:autoSpaceDN w:val="0"/>
        <w:adjustRightInd w:val="0"/>
        <w:ind w:firstLine="709"/>
      </w:pPr>
      <w:r w:rsidRPr="00B81D22">
        <w:lastRenderedPageBreak/>
        <w:t>6</w:t>
      </w:r>
      <w:r w:rsidR="001704A9" w:rsidRPr="00B81D22">
        <w:t>.5.профессиональные аварийно-спасательные службы, профессиональные аварийно-спасательные формирования, созданные органами исполнительной власти Тюменской  области и органами местного самоуправления;</w:t>
      </w:r>
    </w:p>
    <w:p w:rsidR="001704A9" w:rsidRPr="00B81D22" w:rsidRDefault="00401D83" w:rsidP="003E528D">
      <w:pPr>
        <w:autoSpaceDE w:val="0"/>
        <w:autoSpaceDN w:val="0"/>
        <w:adjustRightInd w:val="0"/>
        <w:ind w:firstLine="709"/>
      </w:pPr>
      <w:proofErr w:type="gramStart"/>
      <w:r w:rsidRPr="00B81D22">
        <w:t>6</w:t>
      </w:r>
      <w:r w:rsidR="001704A9" w:rsidRPr="00B81D22">
        <w:t>.6. территориальные органы управления и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финансируемые из областного и местных бюджетов, в отношении земельных участков, предоставленных для непосредственного выполнения возложенных на них функции;</w:t>
      </w:r>
      <w:proofErr w:type="gramEnd"/>
    </w:p>
    <w:p w:rsidR="001704A9" w:rsidRPr="00B81D22" w:rsidRDefault="00401D83" w:rsidP="003E528D">
      <w:pPr>
        <w:ind w:firstLine="709"/>
      </w:pPr>
      <w:r w:rsidRPr="00B81D22">
        <w:t>6</w:t>
      </w:r>
      <w:r w:rsidR="001704A9" w:rsidRPr="00B81D22">
        <w:t>.7. граждане, земли которых затапливаются паводковыми и (или) грунтовыми водами (на основании актов обследования администрации муниципального образования).</w:t>
      </w:r>
    </w:p>
    <w:p w:rsidR="005B3E1F" w:rsidRPr="00B81D22" w:rsidRDefault="00401D83" w:rsidP="003E528D">
      <w:pPr>
        <w:ind w:firstLine="709"/>
      </w:pPr>
      <w:r w:rsidRPr="00B81D22">
        <w:t>6</w:t>
      </w:r>
      <w:r w:rsidR="005B3E1F" w:rsidRPr="00B81D22">
        <w:t xml:space="preserve">.8.  </w:t>
      </w:r>
      <w:r w:rsidR="00AE37EF" w:rsidRPr="00B81D22">
        <w:t>и</w:t>
      </w:r>
      <w:r w:rsidR="005B3E1F" w:rsidRPr="00B81D22">
        <w:t>нвалид</w:t>
      </w:r>
      <w:r w:rsidR="00AE37EF" w:rsidRPr="00B81D22">
        <w:t>ы</w:t>
      </w:r>
      <w:r w:rsidR="005B3E1F" w:rsidRPr="00B81D22">
        <w:t xml:space="preserve"> </w:t>
      </w:r>
      <w:r w:rsidR="005B3E1F" w:rsidRPr="00B81D22">
        <w:rPr>
          <w:lang w:val="en-US"/>
        </w:rPr>
        <w:t>I</w:t>
      </w:r>
      <w:r w:rsidR="005B3E1F" w:rsidRPr="00B81D22">
        <w:t xml:space="preserve">  группы инвалидности;</w:t>
      </w:r>
    </w:p>
    <w:p w:rsidR="00AE37EF" w:rsidRPr="00B81D22" w:rsidRDefault="00401D83" w:rsidP="003E528D">
      <w:pPr>
        <w:ind w:firstLine="709"/>
      </w:pPr>
      <w:r w:rsidRPr="00B81D22">
        <w:t>6</w:t>
      </w:r>
      <w:r w:rsidR="00AE37EF" w:rsidRPr="00B81D22">
        <w:t xml:space="preserve">.9. </w:t>
      </w:r>
      <w:r w:rsidR="00D8397B" w:rsidRPr="00D8397B">
        <w:t>ветераны и инвалиды Великой Отечественной войны, вдовы участника Великой Отечественной войны, а также ветераны и инвалиды боевых действий</w:t>
      </w:r>
      <w:r w:rsidR="00AE37EF" w:rsidRPr="00B81D22">
        <w:t>;</w:t>
      </w:r>
      <w:r w:rsidR="00D8397B">
        <w:t xml:space="preserve"> </w:t>
      </w:r>
      <w:r w:rsidR="00843C79">
        <w:t>(</w:t>
      </w:r>
      <w:r w:rsidR="00843C79" w:rsidRPr="00843C79">
        <w:t>вступает в силу с момента его опубликования и распространяет свое действие на правоотношения, возникшие с 01.01.2018 года.</w:t>
      </w:r>
      <w:r w:rsidR="00843C79">
        <w:t>)</w:t>
      </w:r>
      <w:r w:rsidR="00843C79" w:rsidRPr="00843C79">
        <w:t xml:space="preserve"> </w:t>
      </w:r>
      <w:r w:rsidR="00D8397B">
        <w:t xml:space="preserve">(в редакции решения от </w:t>
      </w:r>
      <w:hyperlink r:id="rId20" w:tgtFrame="ChangingDocument" w:history="1">
        <w:r w:rsidR="00D8397B" w:rsidRPr="00D8397B">
          <w:rPr>
            <w:rStyle w:val="a9"/>
          </w:rPr>
          <w:t>28.08.2019 № 616</w:t>
        </w:r>
      </w:hyperlink>
      <w:r w:rsidR="00D8397B">
        <w:t>)</w:t>
      </w:r>
    </w:p>
    <w:p w:rsidR="00AE37EF" w:rsidRPr="00B81D22" w:rsidRDefault="00401D83" w:rsidP="003E528D">
      <w:pPr>
        <w:ind w:firstLine="709"/>
      </w:pPr>
      <w:r w:rsidRPr="00B81D22">
        <w:t>6</w:t>
      </w:r>
      <w:r w:rsidR="00AE37EF" w:rsidRPr="00B81D22">
        <w:t>.10. граждане, имеющие звание почетный гражданин муниципального образования поселок Боровский</w:t>
      </w:r>
      <w:r w:rsidR="00E24D36" w:rsidRPr="00B81D22">
        <w:t>.</w:t>
      </w:r>
    </w:p>
    <w:p w:rsidR="000D7DFC" w:rsidRPr="00B81D22" w:rsidRDefault="00401D83" w:rsidP="003E528D">
      <w:pPr>
        <w:ind w:firstLine="709"/>
      </w:pPr>
      <w:r w:rsidRPr="00B81D22">
        <w:t>6</w:t>
      </w:r>
      <w:r w:rsidR="000D7DFC" w:rsidRPr="00B81D22">
        <w:t>.11.граждане, имеющие звание почетный гражданин Тюменской области.</w:t>
      </w:r>
    </w:p>
    <w:p w:rsidR="00B81D22" w:rsidRPr="00B81D22" w:rsidRDefault="00B81D22" w:rsidP="003E528D">
      <w:pPr>
        <w:ind w:firstLine="709"/>
        <w:rPr>
          <w:rFonts w:cs="Arial"/>
          <w:sz w:val="26"/>
          <w:szCs w:val="26"/>
        </w:rPr>
      </w:pPr>
      <w:r w:rsidRPr="00B81D22">
        <w:rPr>
          <w:rFonts w:cs="Arial"/>
          <w:sz w:val="26"/>
          <w:szCs w:val="26"/>
        </w:rPr>
        <w:t>6.12. члены семей погибших (умерших) при исполнении обязанностей военной службы (служебных обязанностей).</w:t>
      </w:r>
    </w:p>
    <w:p w:rsidR="00B81D22" w:rsidRDefault="00B81D22" w:rsidP="003E528D">
      <w:pPr>
        <w:pStyle w:val="a5"/>
        <w:autoSpaceDE w:val="0"/>
        <w:autoSpaceDN w:val="0"/>
        <w:adjustRightInd w:val="0"/>
        <w:ind w:left="0" w:firstLine="709"/>
      </w:pPr>
      <w:r w:rsidRPr="00B81D22">
        <w:t xml:space="preserve">(в редакции решения от </w:t>
      </w:r>
      <w:hyperlink r:id="rId21" w:tgtFrame="ChangingDocument" w:history="1">
        <w:r w:rsidR="00F7684D">
          <w:rPr>
            <w:rStyle w:val="a9"/>
          </w:rPr>
          <w:t>25.10.2017 №323</w:t>
        </w:r>
      </w:hyperlink>
      <w:r w:rsidRPr="00B81D22">
        <w:t>)</w:t>
      </w:r>
    </w:p>
    <w:p w:rsidR="00D8397B" w:rsidRPr="003767D1" w:rsidRDefault="00D8397B" w:rsidP="003E52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Льготы, установленные подпунктами 6.7-6.12 настоящего пункта, предоставляются в отношении одного земельного участка по выбору налогоплательщика.</w:t>
      </w:r>
    </w:p>
    <w:p w:rsidR="00D8397B" w:rsidRDefault="00D8397B" w:rsidP="003E528D">
      <w:pPr>
        <w:ind w:firstLine="709"/>
      </w:pPr>
      <w:r w:rsidRPr="003767D1">
        <w:rPr>
          <w:rFonts w:cs="Arial"/>
          <w:sz w:val="26"/>
          <w:szCs w:val="26"/>
        </w:rPr>
        <w:t>Льготы, установленные подпунктами 6.7-6.12 настоящего пункта, не применяется в отношении земельных участков, используемых для предпринимательской и иной приносящей доход деятельности</w:t>
      </w:r>
      <w:proofErr w:type="gramStart"/>
      <w:r>
        <w:rPr>
          <w:rFonts w:cs="Arial"/>
          <w:sz w:val="26"/>
          <w:szCs w:val="26"/>
        </w:rPr>
        <w:t>.</w:t>
      </w:r>
      <w:proofErr w:type="gramEnd"/>
      <w:r>
        <w:rPr>
          <w:rFonts w:cs="Arial"/>
          <w:sz w:val="26"/>
          <w:szCs w:val="26"/>
        </w:rPr>
        <w:t xml:space="preserve"> </w:t>
      </w:r>
      <w:r w:rsidR="00843C79">
        <w:rPr>
          <w:rFonts w:cs="Arial"/>
          <w:sz w:val="26"/>
          <w:szCs w:val="26"/>
        </w:rPr>
        <w:t>(</w:t>
      </w:r>
      <w:proofErr w:type="gramStart"/>
      <w:r w:rsidR="00843C79" w:rsidRPr="00843C79">
        <w:rPr>
          <w:rFonts w:cs="Arial"/>
          <w:sz w:val="26"/>
          <w:szCs w:val="26"/>
        </w:rPr>
        <w:t>в</w:t>
      </w:r>
      <w:proofErr w:type="gramEnd"/>
      <w:r w:rsidR="00843C79" w:rsidRPr="00843C79">
        <w:rPr>
          <w:rFonts w:cs="Arial"/>
          <w:sz w:val="26"/>
          <w:szCs w:val="26"/>
        </w:rPr>
        <w:t>ступает в силу  с 1 января 2020 года.</w:t>
      </w:r>
      <w:r w:rsidR="00843C79">
        <w:rPr>
          <w:rFonts w:cs="Arial"/>
          <w:sz w:val="26"/>
          <w:szCs w:val="26"/>
        </w:rPr>
        <w:t xml:space="preserve">) </w:t>
      </w:r>
      <w:r w:rsidR="00843C79">
        <w:t xml:space="preserve"> </w:t>
      </w:r>
      <w:r>
        <w:t xml:space="preserve">(в редакции решения от </w:t>
      </w:r>
      <w:hyperlink r:id="rId22" w:tgtFrame="ChangingDocument" w:history="1">
        <w:r>
          <w:rPr>
            <w:rStyle w:val="a9"/>
          </w:rPr>
          <w:t>28.08.2019 № 616</w:t>
        </w:r>
      </w:hyperlink>
      <w:r>
        <w:t>)</w:t>
      </w:r>
    </w:p>
    <w:p w:rsidR="001704A9" w:rsidRPr="00B81D22" w:rsidRDefault="00401D83" w:rsidP="003E528D">
      <w:pPr>
        <w:ind w:firstLine="709"/>
      </w:pPr>
      <w:r w:rsidRPr="00B81D22">
        <w:t>7</w:t>
      </w:r>
      <w:r w:rsidR="001704A9" w:rsidRPr="00B81D22">
        <w:t xml:space="preserve">. Налоговая база, уменьшенная в соответствии с главой 31 Налогового кодекса Российской Федерации на не облагаемую налогом сумму на одного налогоплательщика на территории муниципального образования, в отношении земельного участка, находящегося в собственности, постоянном (бессрочном) пользовании или пожизненном наследуемом владении, дополнительно уменьшается на </w:t>
      </w:r>
      <w:r w:rsidR="00B81D22" w:rsidRPr="00B81D22">
        <w:t>3</w:t>
      </w:r>
      <w:r w:rsidR="001704A9" w:rsidRPr="00B81D22">
        <w:t>00 000 рублей для следующих категорий:</w:t>
      </w:r>
    </w:p>
    <w:p w:rsidR="001704A9" w:rsidRPr="00B81D22" w:rsidRDefault="001704A9" w:rsidP="003E528D">
      <w:pPr>
        <w:ind w:firstLine="709"/>
      </w:pPr>
      <w:r w:rsidRPr="00B81D22">
        <w:t>1)</w:t>
      </w:r>
      <w:r w:rsidR="00E24D36" w:rsidRPr="00B81D22">
        <w:t xml:space="preserve"> </w:t>
      </w:r>
      <w:r w:rsidRPr="00B81D22">
        <w:t>Героев Советского Союза, Героев Российской Федерации, полных кавалеров ордена Славы;</w:t>
      </w:r>
    </w:p>
    <w:p w:rsidR="001704A9" w:rsidRPr="00B81D22" w:rsidRDefault="009D6C08" w:rsidP="003E528D">
      <w:pPr>
        <w:ind w:firstLine="709"/>
      </w:pPr>
      <w:r w:rsidRPr="00B81D22">
        <w:t>2)</w:t>
      </w:r>
      <w:r w:rsidR="00E24D36" w:rsidRPr="00B81D22">
        <w:t xml:space="preserve"> </w:t>
      </w:r>
      <w:r w:rsidRPr="00B81D22">
        <w:t xml:space="preserve"> инвалидов </w:t>
      </w:r>
      <w:r w:rsidR="001704A9" w:rsidRPr="00B81D22">
        <w:rPr>
          <w:lang w:val="en-US"/>
        </w:rPr>
        <w:t>II</w:t>
      </w:r>
      <w:r w:rsidRPr="00B81D22">
        <w:t xml:space="preserve"> групп</w:t>
      </w:r>
      <w:r w:rsidR="001704A9" w:rsidRPr="00B81D22">
        <w:t xml:space="preserve"> инвалидности;</w:t>
      </w:r>
    </w:p>
    <w:p w:rsidR="001704A9" w:rsidRPr="00B81D22" w:rsidRDefault="00AE37EF" w:rsidP="003E528D">
      <w:pPr>
        <w:ind w:firstLine="709"/>
      </w:pPr>
      <w:proofErr w:type="gramStart"/>
      <w:r w:rsidRPr="00B81D22">
        <w:t>3</w:t>
      </w:r>
      <w:r w:rsidR="002D39E3">
        <w:t xml:space="preserve">) </w:t>
      </w:r>
      <w:r w:rsidR="001704A9" w:rsidRPr="00B81D22">
        <w:t>физических лиц, имеющих право на получение социальной поддержки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</w:t>
      </w:r>
      <w:proofErr w:type="gramEnd"/>
      <w:r w:rsidR="001704A9" w:rsidRPr="00B81D22">
        <w:t xml:space="preserve"> в реку </w:t>
      </w:r>
      <w:proofErr w:type="spellStart"/>
      <w:r w:rsidR="001704A9" w:rsidRPr="00B81D22">
        <w:t>Теча</w:t>
      </w:r>
      <w:proofErr w:type="spellEnd"/>
      <w:r w:rsidR="001704A9" w:rsidRPr="00B81D22">
        <w:t>» и в соответствии с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1704A9" w:rsidRPr="00B81D22" w:rsidRDefault="00AE37EF" w:rsidP="003E528D">
      <w:pPr>
        <w:ind w:firstLine="709"/>
      </w:pPr>
      <w:r w:rsidRPr="00B81D22">
        <w:t>4</w:t>
      </w:r>
      <w:r w:rsidR="001704A9" w:rsidRPr="00B81D22">
        <w:t xml:space="preserve">) физических лиц, принимавших в составе подразделений особого риска непосредственное участие в испытаниях ядерного и термоядерного оружия, </w:t>
      </w:r>
      <w:r w:rsidR="001704A9" w:rsidRPr="00B81D22">
        <w:lastRenderedPageBreak/>
        <w:t>ликвидации аварий ядерных установок на средствах вооружения и военных объектах;</w:t>
      </w:r>
    </w:p>
    <w:p w:rsidR="001704A9" w:rsidRPr="00B81D22" w:rsidRDefault="00AE37EF" w:rsidP="003E528D">
      <w:pPr>
        <w:ind w:firstLine="709"/>
      </w:pPr>
      <w:r w:rsidRPr="00B81D22">
        <w:t>5</w:t>
      </w:r>
      <w:r w:rsidR="001704A9" w:rsidRPr="00B81D22">
        <w:t>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5331C" w:rsidRPr="00B81D22" w:rsidRDefault="00EB78D6" w:rsidP="003E528D">
      <w:pPr>
        <w:pStyle w:val="a5"/>
        <w:autoSpaceDE w:val="0"/>
        <w:autoSpaceDN w:val="0"/>
        <w:adjustRightInd w:val="0"/>
        <w:ind w:left="0" w:firstLine="720"/>
      </w:pPr>
      <w:r w:rsidRPr="00B81D22">
        <w:t>6)</w:t>
      </w:r>
      <w:r w:rsidR="00853AA7" w:rsidRPr="00B81D22">
        <w:t xml:space="preserve"> </w:t>
      </w:r>
      <w:r w:rsidRPr="00B81D22">
        <w:t>инвалиды с детства</w:t>
      </w:r>
      <w:r w:rsidR="0065331C">
        <w:t>,</w:t>
      </w:r>
      <w:r w:rsidR="0065331C" w:rsidRPr="0065331C">
        <w:rPr>
          <w:rFonts w:cs="Arial"/>
          <w:color w:val="000000"/>
          <w:sz w:val="26"/>
          <w:szCs w:val="26"/>
        </w:rPr>
        <w:t xml:space="preserve"> </w:t>
      </w:r>
      <w:r w:rsidR="0065331C" w:rsidRPr="000D6D33">
        <w:rPr>
          <w:rFonts w:cs="Arial"/>
          <w:color w:val="000000"/>
          <w:sz w:val="26"/>
          <w:szCs w:val="26"/>
        </w:rPr>
        <w:t>детей-инвалидов</w:t>
      </w:r>
      <w:r w:rsidR="0065331C">
        <w:rPr>
          <w:rFonts w:cs="Arial"/>
          <w:color w:val="000000"/>
          <w:sz w:val="26"/>
          <w:szCs w:val="26"/>
        </w:rPr>
        <w:t>,</w:t>
      </w:r>
      <w:r w:rsidR="0065331C" w:rsidRPr="0065331C">
        <w:t xml:space="preserve"> </w:t>
      </w:r>
      <w:r w:rsidR="0065331C" w:rsidRPr="00B81D22">
        <w:t>(в редакции решения от</w:t>
      </w:r>
      <w:r w:rsidR="0065331C">
        <w:t xml:space="preserve"> </w:t>
      </w:r>
      <w:hyperlink r:id="rId23" w:tgtFrame="ChangingDocument" w:history="1">
        <w:r w:rsidR="0065331C" w:rsidRPr="0065331C">
          <w:rPr>
            <w:rStyle w:val="a9"/>
          </w:rPr>
          <w:t>26.09.2018 №480</w:t>
        </w:r>
      </w:hyperlink>
      <w:r w:rsidR="0065331C">
        <w:t>)</w:t>
      </w:r>
    </w:p>
    <w:p w:rsidR="001704A9" w:rsidRPr="00B81D22" w:rsidRDefault="001704A9" w:rsidP="003E528D">
      <w:pPr>
        <w:ind w:firstLine="709"/>
      </w:pPr>
      <w:r w:rsidRPr="00B81D22">
        <w:t>Дополнительное уменьшение налоговой базы на необлагаемую налогом сумму,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1704A9" w:rsidRPr="00B81D22" w:rsidRDefault="001704A9" w:rsidP="003E528D">
      <w:pPr>
        <w:ind w:firstLine="709"/>
      </w:pPr>
      <w:r w:rsidRPr="00B81D22">
        <w:t>Если размер не облагаемой налогом суммы, предусмотренной п.5 настоящего решения, превышает размер налоговой базы, определенной в отношении земельного участка, налоговая база принимается равной нулю.</w:t>
      </w:r>
    </w:p>
    <w:p w:rsidR="00B81D22" w:rsidRDefault="00B81D22" w:rsidP="003E528D">
      <w:pPr>
        <w:pStyle w:val="a5"/>
        <w:autoSpaceDE w:val="0"/>
        <w:autoSpaceDN w:val="0"/>
        <w:adjustRightInd w:val="0"/>
        <w:ind w:left="0" w:firstLine="709"/>
      </w:pPr>
      <w:r w:rsidRPr="00B81D22">
        <w:t xml:space="preserve">(в редакции решения от </w:t>
      </w:r>
      <w:hyperlink r:id="rId24" w:tgtFrame="ChangingDocument" w:history="1">
        <w:r w:rsidR="00F7684D">
          <w:rPr>
            <w:rStyle w:val="a9"/>
          </w:rPr>
          <w:t>25.10.2017 №323</w:t>
        </w:r>
      </w:hyperlink>
      <w:r w:rsidRPr="00B81D22">
        <w:t>)</w:t>
      </w:r>
    </w:p>
    <w:p w:rsidR="00D8397B" w:rsidRDefault="00D8397B" w:rsidP="003E52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7.1.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D8397B" w:rsidRDefault="00D8397B" w:rsidP="003E52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1) физических лиц, имеющих трех и более несовершеннолетних детей.</w:t>
      </w:r>
    </w:p>
    <w:p w:rsidR="00D8397B" w:rsidRDefault="00D8397B" w:rsidP="003E528D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Налоговая база уменьшается каждому налогоплательщику, имеющему право на льготу в соответствии с настоящим пунктом, только по одному земельному участку.</w:t>
      </w:r>
    </w:p>
    <w:p w:rsidR="00843C79" w:rsidRDefault="00D8397B" w:rsidP="003E528D">
      <w:pPr>
        <w:ind w:firstLine="709"/>
      </w:pPr>
      <w:r>
        <w:rPr>
          <w:rFonts w:cs="Arial"/>
          <w:sz w:val="26"/>
          <w:szCs w:val="26"/>
        </w:rPr>
        <w:t>Налоговые льготы, установленные настоящим пунктом, не применяется в отношении земельных участков, используемых для предпринимательской и иной приносящей доход деятельности</w:t>
      </w:r>
      <w:proofErr w:type="gramStart"/>
      <w:r>
        <w:rPr>
          <w:rFonts w:cs="Arial"/>
          <w:sz w:val="26"/>
          <w:szCs w:val="26"/>
        </w:rPr>
        <w:t>.</w:t>
      </w:r>
      <w:proofErr w:type="gramEnd"/>
      <w:r w:rsidR="00843C79" w:rsidRPr="00843C79">
        <w:t xml:space="preserve"> </w:t>
      </w:r>
      <w:r w:rsidR="00843C79">
        <w:t>(</w:t>
      </w:r>
      <w:proofErr w:type="gramStart"/>
      <w:r w:rsidR="00843C79" w:rsidRPr="00843C79">
        <w:rPr>
          <w:rFonts w:cs="Arial"/>
          <w:sz w:val="26"/>
          <w:szCs w:val="26"/>
        </w:rPr>
        <w:t>в</w:t>
      </w:r>
      <w:proofErr w:type="gramEnd"/>
      <w:r w:rsidR="00843C79" w:rsidRPr="00843C79">
        <w:rPr>
          <w:rFonts w:cs="Arial"/>
          <w:sz w:val="26"/>
          <w:szCs w:val="26"/>
        </w:rPr>
        <w:t>ступает в силу с момента его опубликования и распространяет свое действие на правоотношения, возникшие с 01.01.2018 года.</w:t>
      </w:r>
      <w:r w:rsidR="00843C79">
        <w:rPr>
          <w:rFonts w:cs="Arial"/>
          <w:sz w:val="26"/>
          <w:szCs w:val="26"/>
        </w:rPr>
        <w:t xml:space="preserve">) </w:t>
      </w:r>
      <w:r w:rsidR="00843C79">
        <w:t xml:space="preserve"> (в редакции решения от </w:t>
      </w:r>
      <w:hyperlink r:id="rId25" w:tgtFrame="ChangingDocument" w:history="1">
        <w:r w:rsidR="00843C79">
          <w:rPr>
            <w:rStyle w:val="a9"/>
          </w:rPr>
          <w:t>28.08.2019 № 616</w:t>
        </w:r>
      </w:hyperlink>
      <w:r w:rsidR="00843C79">
        <w:t>)</w:t>
      </w:r>
    </w:p>
    <w:p w:rsidR="00311311" w:rsidRPr="003E528D" w:rsidRDefault="00311311" w:rsidP="003E528D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cs="Arial"/>
          <w:sz w:val="26"/>
          <w:szCs w:val="26"/>
        </w:rPr>
      </w:pPr>
      <w:r>
        <w:tab/>
      </w:r>
      <w:r w:rsidR="00401D83" w:rsidRPr="00B81D22">
        <w:t>8</w:t>
      </w:r>
      <w:r w:rsidR="001704A9" w:rsidRPr="00B81D22">
        <w:t xml:space="preserve">.  </w:t>
      </w:r>
      <w:r w:rsidRPr="00311311">
        <w:t>Для налогоплательщиков-организаций в соответствии с Налоговым кодексом Российской Федерации отчетными периодами установлены первый, второй, третий кварталы</w:t>
      </w:r>
      <w:proofErr w:type="gramStart"/>
      <w:r w:rsidR="00E71994" w:rsidRPr="00B81D22">
        <w:t>.</w:t>
      </w:r>
      <w:proofErr w:type="gramEnd"/>
      <w:r w:rsidRPr="00311311">
        <w:t xml:space="preserve"> </w:t>
      </w:r>
      <w:r>
        <w:t>(</w:t>
      </w:r>
      <w:proofErr w:type="gramStart"/>
      <w:r>
        <w:t>п</w:t>
      </w:r>
      <w:proofErr w:type="gramEnd"/>
      <w:r>
        <w:t xml:space="preserve">ункт в редакции решения от </w:t>
      </w:r>
      <w:hyperlink r:id="rId26" w:tgtFrame="ChangingDocument" w:history="1">
        <w:r>
          <w:rPr>
            <w:rStyle w:val="a9"/>
          </w:rPr>
          <w:t>30.10.2019 № 644</w:t>
        </w:r>
      </w:hyperlink>
      <w:r w:rsidR="003E528D">
        <w:rPr>
          <w:rStyle w:val="a9"/>
        </w:rPr>
        <w:t xml:space="preserve"> </w:t>
      </w:r>
      <w:r w:rsidR="003E528D">
        <w:rPr>
          <w:rFonts w:cs="Arial"/>
          <w:sz w:val="26"/>
          <w:szCs w:val="26"/>
        </w:rPr>
        <w:t>вступает в силу с 01.01.2021 года</w:t>
      </w:r>
      <w:r w:rsidR="003E528D">
        <w:rPr>
          <w:rStyle w:val="a9"/>
        </w:rPr>
        <w:t>)</w:t>
      </w:r>
    </w:p>
    <w:p w:rsidR="003B0DF0" w:rsidRDefault="00401D83" w:rsidP="003B0DF0">
      <w:pPr>
        <w:autoSpaceDE w:val="0"/>
        <w:autoSpaceDN w:val="0"/>
        <w:adjustRightInd w:val="0"/>
        <w:ind w:firstLine="709"/>
      </w:pPr>
      <w:r w:rsidRPr="00B81D22">
        <w:t>9</w:t>
      </w:r>
      <w:r w:rsidR="001704A9" w:rsidRPr="00B81D22">
        <w:t>.</w:t>
      </w:r>
      <w:r w:rsidR="005C451D" w:rsidRPr="00B81D22">
        <w:t xml:space="preserve"> </w:t>
      </w:r>
      <w:proofErr w:type="gramStart"/>
      <w:r w:rsidR="003B0DF0">
        <w:t>Исключен</w:t>
      </w:r>
      <w:proofErr w:type="gramEnd"/>
      <w:r w:rsidR="00B80E2D">
        <w:t>,</w:t>
      </w:r>
      <w:r w:rsidR="00B80E2D" w:rsidRPr="00B80E2D">
        <w:rPr>
          <w:bCs/>
        </w:rPr>
        <w:t xml:space="preserve"> </w:t>
      </w:r>
      <w:r w:rsidR="00B80E2D">
        <w:rPr>
          <w:bCs/>
        </w:rPr>
        <w:t>изменив последующую нумерацию пунктов</w:t>
      </w:r>
      <w:r w:rsidR="003B0DF0" w:rsidRPr="003B0DF0">
        <w:t xml:space="preserve"> </w:t>
      </w:r>
      <w:r w:rsidR="003B0DF0">
        <w:t xml:space="preserve">(в редакции решения от </w:t>
      </w:r>
      <w:hyperlink r:id="rId27" w:tgtFrame="ChangingDocument" w:history="1">
        <w:r w:rsidR="003B0DF0">
          <w:rPr>
            <w:rStyle w:val="a9"/>
          </w:rPr>
          <w:t>28.09.2022 № 273</w:t>
        </w:r>
      </w:hyperlink>
      <w:r w:rsidR="003B0DF0">
        <w:t>)</w:t>
      </w:r>
    </w:p>
    <w:p w:rsidR="001704A9" w:rsidRPr="00F92629" w:rsidRDefault="002F2827" w:rsidP="003E528D">
      <w:pPr>
        <w:tabs>
          <w:tab w:val="left" w:pos="709"/>
        </w:tabs>
      </w:pPr>
      <w:bookmarkStart w:id="2" w:name="sub_3"/>
      <w:r w:rsidRPr="00F92629">
        <w:tab/>
      </w:r>
      <w:r w:rsidR="003B0DF0">
        <w:t>9</w:t>
      </w:r>
      <w:r w:rsidR="001704A9" w:rsidRPr="00F92629">
        <w:t xml:space="preserve">. </w:t>
      </w:r>
      <w:r w:rsidR="005C451D" w:rsidRPr="00F92629">
        <w:t xml:space="preserve"> </w:t>
      </w:r>
      <w:r w:rsidR="001704A9" w:rsidRPr="00F92629">
        <w:t xml:space="preserve">Настоящее решение вступает в силу </w:t>
      </w:r>
      <w:r w:rsidR="00AA3874" w:rsidRPr="00F92629">
        <w:t xml:space="preserve"> с 1 января 201</w:t>
      </w:r>
      <w:r w:rsidR="00401D83" w:rsidRPr="00F92629">
        <w:t>7</w:t>
      </w:r>
      <w:r w:rsidR="00AA3874" w:rsidRPr="00F92629">
        <w:t xml:space="preserve"> года</w:t>
      </w:r>
      <w:r w:rsidR="001704A9" w:rsidRPr="00F92629">
        <w:t>.</w:t>
      </w:r>
    </w:p>
    <w:p w:rsidR="001704A9" w:rsidRPr="00F92629" w:rsidRDefault="003B0DF0" w:rsidP="003E528D">
      <w:pPr>
        <w:ind w:firstLine="709"/>
      </w:pPr>
      <w:r>
        <w:t>10</w:t>
      </w:r>
      <w:r w:rsidR="001704A9" w:rsidRPr="00F92629">
        <w:t xml:space="preserve">. </w:t>
      </w:r>
      <w:r w:rsidR="005C451D" w:rsidRPr="00F92629">
        <w:t xml:space="preserve"> </w:t>
      </w:r>
      <w:r w:rsidR="001704A9" w:rsidRPr="00F92629">
        <w:t>Опубликовать настоящее решение в газете "</w:t>
      </w:r>
      <w:proofErr w:type="spellStart"/>
      <w:r w:rsidR="001704A9" w:rsidRPr="00F92629">
        <w:t>Боровские</w:t>
      </w:r>
      <w:proofErr w:type="spellEnd"/>
      <w:r w:rsidR="001704A9" w:rsidRPr="00F92629">
        <w:t xml:space="preserve"> вести".</w:t>
      </w:r>
    </w:p>
    <w:p w:rsidR="009A0E12" w:rsidRPr="00F92629" w:rsidRDefault="003B0DF0" w:rsidP="003E528D">
      <w:pPr>
        <w:ind w:right="63" w:firstLine="709"/>
        <w:outlineLvl w:val="0"/>
        <w:rPr>
          <w:bCs/>
          <w:kern w:val="32"/>
        </w:rPr>
      </w:pPr>
      <w:r>
        <w:t>11</w:t>
      </w:r>
      <w:r w:rsidR="005C451D" w:rsidRPr="00F92629">
        <w:t xml:space="preserve">. </w:t>
      </w:r>
      <w:r w:rsidR="001704A9" w:rsidRPr="00F92629">
        <w:t>С момента вступления в силу настоящего решения признать утратившим силу ранее принятые решения</w:t>
      </w:r>
      <w:r w:rsidR="009A0E12" w:rsidRPr="00F92629">
        <w:t xml:space="preserve"> Боровской поселковой</w:t>
      </w:r>
      <w:r w:rsidR="00B81D22">
        <w:t xml:space="preserve"> Думы</w:t>
      </w:r>
      <w:r w:rsidR="001704A9" w:rsidRPr="00F92629">
        <w:t xml:space="preserve"> </w:t>
      </w:r>
      <w:bookmarkEnd w:id="2"/>
      <w:r w:rsidR="009A0E12" w:rsidRPr="00F92629">
        <w:t xml:space="preserve">от </w:t>
      </w:r>
      <w:hyperlink r:id="rId28" w:tgtFrame="Cancelling" w:history="1">
        <w:r w:rsidR="009A0E12" w:rsidRPr="00853AA7">
          <w:rPr>
            <w:rStyle w:val="a9"/>
          </w:rPr>
          <w:t>26.11.2014 № 554</w:t>
        </w:r>
      </w:hyperlink>
      <w:r w:rsidR="009A0E12" w:rsidRPr="00F92629">
        <w:t xml:space="preserve"> «О земельном налоге» </w:t>
      </w:r>
      <w:r w:rsidR="009A0E12" w:rsidRPr="00F92629">
        <w:rPr>
          <w:bCs/>
          <w:kern w:val="32"/>
        </w:rPr>
        <w:t xml:space="preserve">(с изменениями от </w:t>
      </w:r>
      <w:hyperlink r:id="rId29" w:tgtFrame="ChangingDocument" w:history="1">
        <w:r w:rsidR="009A0E12" w:rsidRPr="00F72B33">
          <w:rPr>
            <w:rStyle w:val="a9"/>
          </w:rPr>
          <w:t>29.04.2015 №614</w:t>
        </w:r>
      </w:hyperlink>
      <w:r w:rsidR="009A0E12" w:rsidRPr="00F92629">
        <w:t xml:space="preserve">, </w:t>
      </w:r>
      <w:r w:rsidR="009A0E12" w:rsidRPr="00F72B33">
        <w:t xml:space="preserve">от </w:t>
      </w:r>
      <w:hyperlink r:id="rId30" w:tgtFrame="ChangingDocument" w:history="1">
        <w:r w:rsidR="009A0E12" w:rsidRPr="00F72B33">
          <w:rPr>
            <w:rStyle w:val="a9"/>
          </w:rPr>
          <w:t>24.02.2016 №91</w:t>
        </w:r>
      </w:hyperlink>
      <w:r w:rsidR="009A0E12" w:rsidRPr="00F92629">
        <w:t xml:space="preserve">, от </w:t>
      </w:r>
      <w:hyperlink r:id="rId31" w:tgtFrame="ChangingDocument" w:history="1">
        <w:r w:rsidR="009A0E12" w:rsidRPr="00F72B33">
          <w:rPr>
            <w:rStyle w:val="a9"/>
          </w:rPr>
          <w:t>23.03.2016 №109</w:t>
        </w:r>
      </w:hyperlink>
      <w:r w:rsidR="009A0E12" w:rsidRPr="00F92629">
        <w:t xml:space="preserve">, от </w:t>
      </w:r>
      <w:hyperlink r:id="rId32" w:tgtFrame="ChangingDocument" w:history="1">
        <w:r w:rsidR="009A0E12" w:rsidRPr="00F72B33">
          <w:rPr>
            <w:rStyle w:val="a9"/>
          </w:rPr>
          <w:t>28.09.2016 №181</w:t>
        </w:r>
      </w:hyperlink>
      <w:r w:rsidR="009A0E12" w:rsidRPr="00F92629">
        <w:rPr>
          <w:bCs/>
          <w:kern w:val="32"/>
        </w:rPr>
        <w:t>)</w:t>
      </w:r>
      <w:r w:rsidR="003E270B" w:rsidRPr="00F92629">
        <w:rPr>
          <w:bCs/>
          <w:kern w:val="32"/>
        </w:rPr>
        <w:t>.</w:t>
      </w:r>
    </w:p>
    <w:p w:rsidR="001704A9" w:rsidRPr="00F92629" w:rsidRDefault="001704A9" w:rsidP="00F92629">
      <w:pPr>
        <w:tabs>
          <w:tab w:val="left" w:pos="709"/>
          <w:tab w:val="left" w:pos="851"/>
          <w:tab w:val="left" w:pos="993"/>
        </w:tabs>
      </w:pPr>
    </w:p>
    <w:p w:rsidR="000C4468" w:rsidRPr="00F92629" w:rsidRDefault="003E270B" w:rsidP="00F92629">
      <w:pPr>
        <w:ind w:firstLine="0"/>
      </w:pPr>
      <w:r w:rsidRPr="00F92629">
        <w:t>Глава муниципального образования</w:t>
      </w:r>
    </w:p>
    <w:p w:rsidR="00AE37EF" w:rsidRPr="00F92629" w:rsidRDefault="003E270B" w:rsidP="00F92629">
      <w:pPr>
        <w:ind w:firstLine="0"/>
      </w:pPr>
      <w:r w:rsidRPr="00F92629">
        <w:t>С.В.</w:t>
      </w:r>
      <w:r w:rsidR="00D1112C" w:rsidRPr="00F92629">
        <w:t xml:space="preserve"> </w:t>
      </w:r>
      <w:r w:rsidRPr="00F92629">
        <w:t>Сычева</w:t>
      </w:r>
    </w:p>
    <w:p w:rsidR="000C4468" w:rsidRPr="00F92629" w:rsidRDefault="00DD5D5C" w:rsidP="00F92629">
      <w:pPr>
        <w:ind w:firstLine="0"/>
      </w:pPr>
      <w:r w:rsidRPr="00F92629">
        <w:t>Председатель Думы</w:t>
      </w:r>
    </w:p>
    <w:p w:rsidR="00DD5D5C" w:rsidRPr="00F92629" w:rsidRDefault="003E270B" w:rsidP="00F92629">
      <w:pPr>
        <w:ind w:firstLine="0"/>
      </w:pPr>
      <w:r w:rsidRPr="00F92629">
        <w:t>А.А.</w:t>
      </w:r>
      <w:r w:rsidR="00D1112C" w:rsidRPr="00F92629">
        <w:t xml:space="preserve"> </w:t>
      </w:r>
      <w:r w:rsidRPr="00F92629">
        <w:t>Квинт</w:t>
      </w:r>
    </w:p>
    <w:sectPr w:rsidR="00DD5D5C" w:rsidRPr="00F92629" w:rsidSect="005C4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2EB1"/>
    <w:multiLevelType w:val="hybridMultilevel"/>
    <w:tmpl w:val="5D8A0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6450"/>
    <w:multiLevelType w:val="hybridMultilevel"/>
    <w:tmpl w:val="E4308A54"/>
    <w:lvl w:ilvl="0" w:tplc="FF48F5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A63F4"/>
    <w:multiLevelType w:val="hybridMultilevel"/>
    <w:tmpl w:val="842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D1EF9"/>
    <w:multiLevelType w:val="multilevel"/>
    <w:tmpl w:val="75E2C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A9"/>
    <w:rsid w:val="00002D71"/>
    <w:rsid w:val="00004932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483B"/>
    <w:rsid w:val="00066BD3"/>
    <w:rsid w:val="00075736"/>
    <w:rsid w:val="00075B88"/>
    <w:rsid w:val="00081A21"/>
    <w:rsid w:val="00094891"/>
    <w:rsid w:val="00095F2D"/>
    <w:rsid w:val="000A24E6"/>
    <w:rsid w:val="000B04B6"/>
    <w:rsid w:val="000C11EC"/>
    <w:rsid w:val="000C4468"/>
    <w:rsid w:val="000C4DC6"/>
    <w:rsid w:val="000C4ECB"/>
    <w:rsid w:val="000D1772"/>
    <w:rsid w:val="000D7DFC"/>
    <w:rsid w:val="000E1ACB"/>
    <w:rsid w:val="000E7D35"/>
    <w:rsid w:val="000F1FF7"/>
    <w:rsid w:val="000F46AC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04A9"/>
    <w:rsid w:val="00171EDA"/>
    <w:rsid w:val="00175540"/>
    <w:rsid w:val="00182473"/>
    <w:rsid w:val="001825A7"/>
    <w:rsid w:val="00186D3D"/>
    <w:rsid w:val="00192DEB"/>
    <w:rsid w:val="001A2A47"/>
    <w:rsid w:val="001B1B4C"/>
    <w:rsid w:val="001B1D13"/>
    <w:rsid w:val="001D4040"/>
    <w:rsid w:val="001D44AE"/>
    <w:rsid w:val="001D7C7C"/>
    <w:rsid w:val="001E0E3E"/>
    <w:rsid w:val="001E2EC2"/>
    <w:rsid w:val="001E5D4B"/>
    <w:rsid w:val="001F0A5D"/>
    <w:rsid w:val="001F5EA3"/>
    <w:rsid w:val="00201A90"/>
    <w:rsid w:val="00211D9B"/>
    <w:rsid w:val="00220476"/>
    <w:rsid w:val="0022305B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7E8F"/>
    <w:rsid w:val="002631B4"/>
    <w:rsid w:val="00265625"/>
    <w:rsid w:val="002727DA"/>
    <w:rsid w:val="002748DE"/>
    <w:rsid w:val="0027576F"/>
    <w:rsid w:val="002775B7"/>
    <w:rsid w:val="0028136A"/>
    <w:rsid w:val="0029571B"/>
    <w:rsid w:val="002A3285"/>
    <w:rsid w:val="002B603B"/>
    <w:rsid w:val="002D0B24"/>
    <w:rsid w:val="002D39E3"/>
    <w:rsid w:val="002D3B0E"/>
    <w:rsid w:val="002D56CD"/>
    <w:rsid w:val="002E75AD"/>
    <w:rsid w:val="002F0BFD"/>
    <w:rsid w:val="002F2827"/>
    <w:rsid w:val="002F5075"/>
    <w:rsid w:val="002F7231"/>
    <w:rsid w:val="0030593F"/>
    <w:rsid w:val="003107CE"/>
    <w:rsid w:val="00311311"/>
    <w:rsid w:val="00312671"/>
    <w:rsid w:val="00321B20"/>
    <w:rsid w:val="00322C1A"/>
    <w:rsid w:val="0033634B"/>
    <w:rsid w:val="00340C2F"/>
    <w:rsid w:val="00342247"/>
    <w:rsid w:val="00343A85"/>
    <w:rsid w:val="0035700C"/>
    <w:rsid w:val="00357497"/>
    <w:rsid w:val="00360936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B0DF0"/>
    <w:rsid w:val="003C5219"/>
    <w:rsid w:val="003C6B51"/>
    <w:rsid w:val="003D516E"/>
    <w:rsid w:val="003E270B"/>
    <w:rsid w:val="003E2DE1"/>
    <w:rsid w:val="003E528D"/>
    <w:rsid w:val="003F4C37"/>
    <w:rsid w:val="003F6157"/>
    <w:rsid w:val="00400049"/>
    <w:rsid w:val="00401D83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615"/>
    <w:rsid w:val="004B1EF4"/>
    <w:rsid w:val="004B2244"/>
    <w:rsid w:val="004B4B64"/>
    <w:rsid w:val="004C5897"/>
    <w:rsid w:val="004C7BE2"/>
    <w:rsid w:val="004D16EA"/>
    <w:rsid w:val="004D4D6F"/>
    <w:rsid w:val="004E69D4"/>
    <w:rsid w:val="004F1AB3"/>
    <w:rsid w:val="004F326F"/>
    <w:rsid w:val="00502301"/>
    <w:rsid w:val="00502646"/>
    <w:rsid w:val="00510A0E"/>
    <w:rsid w:val="00521E67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3D9E"/>
    <w:rsid w:val="005B3E1F"/>
    <w:rsid w:val="005B47F8"/>
    <w:rsid w:val="005C451D"/>
    <w:rsid w:val="005D4304"/>
    <w:rsid w:val="005D6596"/>
    <w:rsid w:val="005E686F"/>
    <w:rsid w:val="005F0D7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331C"/>
    <w:rsid w:val="00656D19"/>
    <w:rsid w:val="0065796B"/>
    <w:rsid w:val="00665EEC"/>
    <w:rsid w:val="0066686B"/>
    <w:rsid w:val="00671709"/>
    <w:rsid w:val="0067585A"/>
    <w:rsid w:val="006773A2"/>
    <w:rsid w:val="006824EF"/>
    <w:rsid w:val="006838C0"/>
    <w:rsid w:val="0069041B"/>
    <w:rsid w:val="006942E4"/>
    <w:rsid w:val="006952B3"/>
    <w:rsid w:val="00697E5C"/>
    <w:rsid w:val="006A5CA8"/>
    <w:rsid w:val="006A6CF8"/>
    <w:rsid w:val="006B119E"/>
    <w:rsid w:val="006B1704"/>
    <w:rsid w:val="006B214D"/>
    <w:rsid w:val="006B271B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6942"/>
    <w:rsid w:val="006F720A"/>
    <w:rsid w:val="0070304D"/>
    <w:rsid w:val="007055A6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A3A70"/>
    <w:rsid w:val="007B485F"/>
    <w:rsid w:val="007C443B"/>
    <w:rsid w:val="007D311D"/>
    <w:rsid w:val="007E049D"/>
    <w:rsid w:val="007F57C6"/>
    <w:rsid w:val="00801060"/>
    <w:rsid w:val="00801307"/>
    <w:rsid w:val="00820417"/>
    <w:rsid w:val="00821E04"/>
    <w:rsid w:val="00822E32"/>
    <w:rsid w:val="00824779"/>
    <w:rsid w:val="008316AF"/>
    <w:rsid w:val="00833CB9"/>
    <w:rsid w:val="00836B65"/>
    <w:rsid w:val="00843C79"/>
    <w:rsid w:val="008447E9"/>
    <w:rsid w:val="00845279"/>
    <w:rsid w:val="00853AA7"/>
    <w:rsid w:val="008541AB"/>
    <w:rsid w:val="00862CE4"/>
    <w:rsid w:val="00864647"/>
    <w:rsid w:val="008660AC"/>
    <w:rsid w:val="0086638F"/>
    <w:rsid w:val="00873FA3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3550D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0E12"/>
    <w:rsid w:val="009A436E"/>
    <w:rsid w:val="009A49F6"/>
    <w:rsid w:val="009A4A1C"/>
    <w:rsid w:val="009A7700"/>
    <w:rsid w:val="009B3B68"/>
    <w:rsid w:val="009B545F"/>
    <w:rsid w:val="009B64D2"/>
    <w:rsid w:val="009C1D84"/>
    <w:rsid w:val="009D3D5D"/>
    <w:rsid w:val="009D6C08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0D7E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3874"/>
    <w:rsid w:val="00AA513B"/>
    <w:rsid w:val="00AB4FBC"/>
    <w:rsid w:val="00AC0F4C"/>
    <w:rsid w:val="00AC72A1"/>
    <w:rsid w:val="00AD5B30"/>
    <w:rsid w:val="00AE37EF"/>
    <w:rsid w:val="00AE6A6E"/>
    <w:rsid w:val="00AF5C13"/>
    <w:rsid w:val="00B00E90"/>
    <w:rsid w:val="00B0293A"/>
    <w:rsid w:val="00B078FC"/>
    <w:rsid w:val="00B134D2"/>
    <w:rsid w:val="00B15ED2"/>
    <w:rsid w:val="00B23867"/>
    <w:rsid w:val="00B273AF"/>
    <w:rsid w:val="00B412B6"/>
    <w:rsid w:val="00B42EB3"/>
    <w:rsid w:val="00B43A80"/>
    <w:rsid w:val="00B56F13"/>
    <w:rsid w:val="00B6142D"/>
    <w:rsid w:val="00B6320D"/>
    <w:rsid w:val="00B7052C"/>
    <w:rsid w:val="00B70CE6"/>
    <w:rsid w:val="00B738C2"/>
    <w:rsid w:val="00B7672B"/>
    <w:rsid w:val="00B76E0D"/>
    <w:rsid w:val="00B80E2D"/>
    <w:rsid w:val="00B81D22"/>
    <w:rsid w:val="00B8554C"/>
    <w:rsid w:val="00B93C86"/>
    <w:rsid w:val="00BA39EA"/>
    <w:rsid w:val="00BD2AE3"/>
    <w:rsid w:val="00BD2E93"/>
    <w:rsid w:val="00BD3291"/>
    <w:rsid w:val="00BD4EEF"/>
    <w:rsid w:val="00BD5389"/>
    <w:rsid w:val="00BE580E"/>
    <w:rsid w:val="00BF46F3"/>
    <w:rsid w:val="00BF5425"/>
    <w:rsid w:val="00C0713B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70A1E"/>
    <w:rsid w:val="00C80BCA"/>
    <w:rsid w:val="00C902CE"/>
    <w:rsid w:val="00C90AD9"/>
    <w:rsid w:val="00C9185D"/>
    <w:rsid w:val="00C9786D"/>
    <w:rsid w:val="00CA00D0"/>
    <w:rsid w:val="00CA0BDC"/>
    <w:rsid w:val="00CA5C36"/>
    <w:rsid w:val="00CB1F81"/>
    <w:rsid w:val="00CB51C3"/>
    <w:rsid w:val="00CC273B"/>
    <w:rsid w:val="00CC5842"/>
    <w:rsid w:val="00CD374E"/>
    <w:rsid w:val="00CD4105"/>
    <w:rsid w:val="00CD4B42"/>
    <w:rsid w:val="00CF3AEE"/>
    <w:rsid w:val="00CF7D84"/>
    <w:rsid w:val="00D01E2B"/>
    <w:rsid w:val="00D01F47"/>
    <w:rsid w:val="00D01F83"/>
    <w:rsid w:val="00D075EF"/>
    <w:rsid w:val="00D1112C"/>
    <w:rsid w:val="00D14756"/>
    <w:rsid w:val="00D14AEE"/>
    <w:rsid w:val="00D168D3"/>
    <w:rsid w:val="00D2122C"/>
    <w:rsid w:val="00D27979"/>
    <w:rsid w:val="00D32385"/>
    <w:rsid w:val="00D37650"/>
    <w:rsid w:val="00D41401"/>
    <w:rsid w:val="00D4260E"/>
    <w:rsid w:val="00D52F98"/>
    <w:rsid w:val="00D56036"/>
    <w:rsid w:val="00D617E5"/>
    <w:rsid w:val="00D622FD"/>
    <w:rsid w:val="00D63DB0"/>
    <w:rsid w:val="00D76000"/>
    <w:rsid w:val="00D77155"/>
    <w:rsid w:val="00D8397B"/>
    <w:rsid w:val="00D85669"/>
    <w:rsid w:val="00D92F58"/>
    <w:rsid w:val="00DA0C09"/>
    <w:rsid w:val="00DB6DA3"/>
    <w:rsid w:val="00DB6EC5"/>
    <w:rsid w:val="00DC1ED4"/>
    <w:rsid w:val="00DC7B4D"/>
    <w:rsid w:val="00DD5D5C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4D36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1994"/>
    <w:rsid w:val="00E742C8"/>
    <w:rsid w:val="00E812C2"/>
    <w:rsid w:val="00E90CFA"/>
    <w:rsid w:val="00E94539"/>
    <w:rsid w:val="00E96D3D"/>
    <w:rsid w:val="00EA79D3"/>
    <w:rsid w:val="00EB2C8C"/>
    <w:rsid w:val="00EB360F"/>
    <w:rsid w:val="00EB78D6"/>
    <w:rsid w:val="00EC3E4D"/>
    <w:rsid w:val="00EC425D"/>
    <w:rsid w:val="00EE0DB8"/>
    <w:rsid w:val="00EE2AA3"/>
    <w:rsid w:val="00F0056F"/>
    <w:rsid w:val="00F04748"/>
    <w:rsid w:val="00F24C7C"/>
    <w:rsid w:val="00F334F7"/>
    <w:rsid w:val="00F54F38"/>
    <w:rsid w:val="00F673EA"/>
    <w:rsid w:val="00F71FB4"/>
    <w:rsid w:val="00F72235"/>
    <w:rsid w:val="00F72B33"/>
    <w:rsid w:val="00F7684D"/>
    <w:rsid w:val="00F812E3"/>
    <w:rsid w:val="00F827DA"/>
    <w:rsid w:val="00F83E16"/>
    <w:rsid w:val="00F92629"/>
    <w:rsid w:val="00F94C95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041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904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04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04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041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1704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F9262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9262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9262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904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9041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F9262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904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69041B"/>
    <w:rPr>
      <w:color w:val="0000FF"/>
      <w:u w:val="none"/>
    </w:rPr>
  </w:style>
  <w:style w:type="paragraph" w:customStyle="1" w:styleId="Application">
    <w:name w:val="Application!Приложение"/>
    <w:rsid w:val="0069041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9041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9041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9041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9041B"/>
    <w:rPr>
      <w:sz w:val="28"/>
    </w:rPr>
  </w:style>
  <w:style w:type="paragraph" w:customStyle="1" w:styleId="ConsPlusNormal">
    <w:name w:val="ConsPlusNormal"/>
    <w:rsid w:val="00D83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Emphasis"/>
    <w:basedOn w:val="a0"/>
    <w:qFormat/>
    <w:rsid w:val="004D1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041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904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04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04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041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1704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F9262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9262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9262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904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9041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F9262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904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69041B"/>
    <w:rPr>
      <w:color w:val="0000FF"/>
      <w:u w:val="none"/>
    </w:rPr>
  </w:style>
  <w:style w:type="paragraph" w:customStyle="1" w:styleId="Application">
    <w:name w:val="Application!Приложение"/>
    <w:rsid w:val="0069041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9041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9041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9041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9041B"/>
    <w:rPr>
      <w:sz w:val="28"/>
    </w:rPr>
  </w:style>
  <w:style w:type="paragraph" w:customStyle="1" w:styleId="ConsPlusNormal">
    <w:name w:val="ConsPlusNormal"/>
    <w:rsid w:val="00D83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Emphasis"/>
    <w:basedOn w:val="a0"/>
    <w:qFormat/>
    <w:rsid w:val="004D1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5fc07406-a9b3-4541-8bcc-261550b9b225.doc" TargetMode="External"/><Relationship Id="rId13" Type="http://schemas.openxmlformats.org/officeDocument/2006/relationships/hyperlink" Target="http://109.233.229.53:8080/content/act/9ed6ae17-0513-4007-9998-bc5924bb0849.doc" TargetMode="External"/><Relationship Id="rId18" Type="http://schemas.openxmlformats.org/officeDocument/2006/relationships/hyperlink" Target="http://109.233.229.53:8080/content/act/3d9d56d0-4343-44c0-be5e-4956e0a4d792.doc" TargetMode="External"/><Relationship Id="rId26" Type="http://schemas.openxmlformats.org/officeDocument/2006/relationships/hyperlink" Target="http://109.233.229.53:8080/content/act/9ed6ae17-0513-4007-9998-bc5924bb0849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9.233.229.53:8080/content/act/49973594-1344-47c4-b30d-b97eef00f76c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109.233.229.53:8080/content/act/3d9d56d0-4343-44c0-be5e-4956e0a4d792.doc" TargetMode="External"/><Relationship Id="rId12" Type="http://schemas.openxmlformats.org/officeDocument/2006/relationships/hyperlink" Target="http://109.233.229.53:8080/content/act/bc16ed6e-0370-4449-8cd9-559631abdde1.doc" TargetMode="External"/><Relationship Id="rId17" Type="http://schemas.openxmlformats.org/officeDocument/2006/relationships/hyperlink" Target="http://109.233.229.53:8080/content/act/49973594-1344-47c4-b30d-b97eef00f76c.doc" TargetMode="External"/><Relationship Id="rId25" Type="http://schemas.openxmlformats.org/officeDocument/2006/relationships/hyperlink" Target="http://109.233.229.53:8080/content/act/5fc07406-a9b3-4541-8bcc-261550b9b225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09.233.229.53:8080/content/act/ee96824a-4078-4bf3-a74d-904f7378efa6.doc" TargetMode="External"/><Relationship Id="rId20" Type="http://schemas.openxmlformats.org/officeDocument/2006/relationships/hyperlink" Target="http://109.233.229.53:8080/content/act/5fc07406-a9b3-4541-8bcc-261550b9b225.doc" TargetMode="External"/><Relationship Id="rId29" Type="http://schemas.openxmlformats.org/officeDocument/2006/relationships/hyperlink" Target="http://109.233.229.53:8080/content/act/1e6fbcd0-c509-4157-9473-f3ff682eb87c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9.233.229.53:8080/content/act/49973594-1344-47c4-b30d-b97eef00f76c.doc" TargetMode="External"/><Relationship Id="rId11" Type="http://schemas.openxmlformats.org/officeDocument/2006/relationships/hyperlink" Target="http://109.233.229.53:8080/content/act/ee96824a-4078-4bf3-a74d-904f7378efa6.doc" TargetMode="External"/><Relationship Id="rId24" Type="http://schemas.openxmlformats.org/officeDocument/2006/relationships/hyperlink" Target="http://109.233.229.53:8080/content/act/49973594-1344-47c4-b30d-b97eef00f76c.doc" TargetMode="External"/><Relationship Id="rId32" Type="http://schemas.openxmlformats.org/officeDocument/2006/relationships/hyperlink" Target="http://109.233.229.53:8080/content/act/659e25ff-2c3c-444d-a420-2125efe0d61a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9.233.229.53:8080/content/act/9ed6ae17-0513-4007-9998-bc5924bb0849.doc" TargetMode="External"/><Relationship Id="rId23" Type="http://schemas.openxmlformats.org/officeDocument/2006/relationships/hyperlink" Target="http://109.233.229.53:8080/content/act/3d9d56d0-4343-44c0-be5e-4956e0a4d792.doc" TargetMode="External"/><Relationship Id="rId28" Type="http://schemas.openxmlformats.org/officeDocument/2006/relationships/hyperlink" Target="http://109.233.229.53:8080/content/act/8324db55-283f-4910-a6a4-51e1e18b5950.doc" TargetMode="External"/><Relationship Id="rId10" Type="http://schemas.openxmlformats.org/officeDocument/2006/relationships/hyperlink" Target="http://109.233.229.53:8080/content/act/4f63ab31-26ac-46fd-8d89-b276b8eb5e84.doc" TargetMode="External"/><Relationship Id="rId19" Type="http://schemas.openxmlformats.org/officeDocument/2006/relationships/hyperlink" Target="http://109.233.229.53:8080/content/act/4f63ab31-26ac-46fd-8d89-b276b8eb5e84.doc" TargetMode="External"/><Relationship Id="rId31" Type="http://schemas.openxmlformats.org/officeDocument/2006/relationships/hyperlink" Target="http://109.233.229.53:8080/content/act/f6a8c5df-4c79-4336-883b-92cba14f9d9f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9.233.229.53:8080/content/act/9ed6ae17-0513-4007-9998-bc5924bb0849.doc" TargetMode="External"/><Relationship Id="rId14" Type="http://schemas.openxmlformats.org/officeDocument/2006/relationships/hyperlink" Target="http://109.233.229.53:8080/content/act/9ed6ae17-0513-4007-9998-bc5924bb0849.doc" TargetMode="External"/><Relationship Id="rId22" Type="http://schemas.openxmlformats.org/officeDocument/2006/relationships/hyperlink" Target="http://109.233.229.53:8080/content/act/5fc07406-a9b3-4541-8bcc-261550b9b225.doc" TargetMode="External"/><Relationship Id="rId27" Type="http://schemas.openxmlformats.org/officeDocument/2006/relationships/hyperlink" Target="http://109.233.229.53:8080/content/act/4f63ab31-26ac-46fd-8d89-b276b8eb5e84.doc" TargetMode="External"/><Relationship Id="rId30" Type="http://schemas.openxmlformats.org/officeDocument/2006/relationships/hyperlink" Target="http://109.233.229.53:8080/content/act/8e2ea99f-dbae-4833-b82b-e19f163df85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4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2016-11-24T03:14:00Z</cp:lastPrinted>
  <dcterms:created xsi:type="dcterms:W3CDTF">2023-12-12T04:02:00Z</dcterms:created>
  <dcterms:modified xsi:type="dcterms:W3CDTF">2023-12-12T04:06:00Z</dcterms:modified>
</cp:coreProperties>
</file>