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30" w:rsidRPr="00371066" w:rsidRDefault="00254030" w:rsidP="00254030">
      <w:pPr>
        <w:shd w:val="clear" w:color="auto" w:fill="FFFFFF"/>
        <w:spacing w:after="0"/>
        <w:jc w:val="center"/>
        <w:rPr>
          <w:rFonts w:ascii="PT Astra Serif" w:hAnsi="PT Astra Serif" w:cs="PT Astra Serif"/>
          <w:b/>
          <w:color w:val="000000"/>
          <w:spacing w:val="-7"/>
          <w:sz w:val="12"/>
          <w:szCs w:val="12"/>
        </w:rPr>
      </w:pPr>
      <w:r w:rsidRPr="00371066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44CA6FC" wp14:editId="2BAEDC1A">
            <wp:extent cx="4000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030" w:rsidRPr="00371066" w:rsidRDefault="00254030" w:rsidP="00254030">
      <w:pPr>
        <w:shd w:val="clear" w:color="auto" w:fill="FFFFFF"/>
        <w:spacing w:after="0"/>
        <w:jc w:val="center"/>
        <w:rPr>
          <w:rFonts w:ascii="PT Astra Serif" w:hAnsi="PT Astra Serif" w:cs="PT Astra Serif"/>
          <w:b/>
          <w:color w:val="000000"/>
          <w:spacing w:val="-7"/>
          <w:sz w:val="12"/>
          <w:szCs w:val="12"/>
        </w:rPr>
      </w:pPr>
    </w:p>
    <w:p w:rsidR="00254030" w:rsidRPr="00371066" w:rsidRDefault="00254030" w:rsidP="00254030">
      <w:pPr>
        <w:tabs>
          <w:tab w:val="left" w:pos="5425"/>
        </w:tabs>
        <w:spacing w:after="0"/>
        <w:jc w:val="center"/>
        <w:rPr>
          <w:rFonts w:ascii="PT Astra Serif" w:hAnsi="PT Astra Serif"/>
        </w:rPr>
      </w:pPr>
      <w:r w:rsidRPr="00371066">
        <w:rPr>
          <w:rFonts w:ascii="PT Astra Serif" w:hAnsi="PT Astra Serif" w:cs="PT Astra Serif"/>
          <w:b/>
          <w:caps/>
          <w:sz w:val="28"/>
          <w:szCs w:val="28"/>
        </w:rPr>
        <w:t>Дума</w:t>
      </w:r>
    </w:p>
    <w:p w:rsidR="00254030" w:rsidRPr="00371066" w:rsidRDefault="00254030" w:rsidP="00254030">
      <w:pPr>
        <w:tabs>
          <w:tab w:val="left" w:pos="5425"/>
        </w:tabs>
        <w:spacing w:after="0"/>
        <w:jc w:val="center"/>
        <w:rPr>
          <w:rFonts w:ascii="PT Astra Serif" w:hAnsi="PT Astra Serif" w:cs="PT Astra Serif"/>
          <w:b/>
          <w:caps/>
          <w:sz w:val="28"/>
          <w:szCs w:val="28"/>
        </w:rPr>
      </w:pPr>
      <w:r w:rsidRPr="00371066">
        <w:rPr>
          <w:rFonts w:ascii="PT Astra Serif" w:hAnsi="PT Astra Serif" w:cs="PT Astra Serif"/>
          <w:b/>
          <w:caps/>
          <w:sz w:val="28"/>
          <w:szCs w:val="28"/>
        </w:rPr>
        <w:t>Боровского СЕЛЬСКОГО ПОСЕЛЕНИЯ</w:t>
      </w:r>
    </w:p>
    <w:p w:rsidR="00254030" w:rsidRPr="00371066" w:rsidRDefault="00254030" w:rsidP="00254030">
      <w:pPr>
        <w:shd w:val="clear" w:color="auto" w:fill="FFFFFF"/>
        <w:spacing w:after="0"/>
        <w:jc w:val="center"/>
        <w:rPr>
          <w:rFonts w:ascii="PT Astra Serif" w:hAnsi="PT Astra Serif" w:cs="PT Astra Serif"/>
          <w:b/>
          <w:color w:val="000000"/>
          <w:spacing w:val="-7"/>
          <w:sz w:val="28"/>
          <w:szCs w:val="28"/>
        </w:rPr>
      </w:pPr>
    </w:p>
    <w:p w:rsidR="00254030" w:rsidRPr="00371066" w:rsidRDefault="00254030" w:rsidP="00254030">
      <w:pPr>
        <w:shd w:val="clear" w:color="auto" w:fill="FFFFFF"/>
        <w:spacing w:after="0"/>
        <w:jc w:val="center"/>
        <w:rPr>
          <w:rFonts w:ascii="PT Astra Serif" w:hAnsi="PT Astra Serif"/>
        </w:rPr>
      </w:pPr>
      <w:r w:rsidRPr="00371066"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254030" w:rsidRPr="00371066" w:rsidRDefault="00254030" w:rsidP="00254030">
      <w:pPr>
        <w:shd w:val="clear" w:color="auto" w:fill="FFFFFF"/>
        <w:spacing w:after="0"/>
        <w:rPr>
          <w:rFonts w:ascii="PT Astra Serif" w:hAnsi="PT Astra Serif"/>
        </w:rPr>
      </w:pPr>
      <w:r w:rsidRPr="00371066">
        <w:rPr>
          <w:rFonts w:ascii="PT Astra Serif" w:hAnsi="PT Astra Serif" w:cs="PT Astra Serif"/>
          <w:color w:val="000000"/>
          <w:sz w:val="28"/>
          <w:szCs w:val="28"/>
        </w:rPr>
        <w:t xml:space="preserve">22 января 2025 г </w:t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71066">
        <w:rPr>
          <w:rFonts w:ascii="PT Astra Serif" w:hAnsi="PT Astra Serif" w:cs="PT Astra Serif"/>
          <w:color w:val="000000"/>
          <w:sz w:val="28"/>
          <w:szCs w:val="28"/>
        </w:rPr>
        <w:tab/>
        <w:t>№</w:t>
      </w:r>
      <w:r w:rsidR="0037106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CE7007">
        <w:rPr>
          <w:rFonts w:ascii="PT Astra Serif" w:hAnsi="PT Astra Serif" w:cs="PT Astra Serif"/>
          <w:color w:val="000000"/>
          <w:sz w:val="28"/>
          <w:szCs w:val="28"/>
        </w:rPr>
        <w:t xml:space="preserve">501 </w:t>
      </w:r>
    </w:p>
    <w:p w:rsidR="00254030" w:rsidRPr="00371066" w:rsidRDefault="00254030" w:rsidP="00254030">
      <w:pPr>
        <w:shd w:val="clear" w:color="auto" w:fill="FFFFFF"/>
        <w:spacing w:after="0"/>
        <w:jc w:val="center"/>
        <w:rPr>
          <w:rFonts w:ascii="PT Astra Serif" w:hAnsi="PT Astra Serif"/>
        </w:rPr>
      </w:pPr>
      <w:proofErr w:type="spellStart"/>
      <w:r w:rsidRPr="00371066">
        <w:rPr>
          <w:rFonts w:ascii="PT Astra Serif" w:hAnsi="PT Astra Serif" w:cs="PT Astra Serif"/>
          <w:color w:val="000000"/>
        </w:rPr>
        <w:t>рп</w:t>
      </w:r>
      <w:proofErr w:type="spellEnd"/>
      <w:r w:rsidRPr="00371066">
        <w:rPr>
          <w:rFonts w:ascii="PT Astra Serif" w:hAnsi="PT Astra Serif" w:cs="PT Astra Serif"/>
          <w:color w:val="000000"/>
        </w:rPr>
        <w:t>. Боровский</w:t>
      </w:r>
    </w:p>
    <w:p w:rsidR="00254030" w:rsidRPr="00371066" w:rsidRDefault="00254030" w:rsidP="00254030">
      <w:pPr>
        <w:shd w:val="clear" w:color="auto" w:fill="FFFFFF"/>
        <w:spacing w:after="0"/>
        <w:jc w:val="center"/>
        <w:rPr>
          <w:rFonts w:ascii="PT Astra Serif" w:hAnsi="PT Astra Serif"/>
        </w:rPr>
      </w:pPr>
      <w:r w:rsidRPr="00371066">
        <w:rPr>
          <w:rFonts w:ascii="PT Astra Serif" w:hAnsi="PT Astra Serif" w:cs="PT Astra Serif"/>
          <w:color w:val="000000"/>
        </w:rPr>
        <w:t>Тюменского муниципального района</w:t>
      </w:r>
    </w:p>
    <w:p w:rsidR="00254030" w:rsidRPr="00371066" w:rsidRDefault="00254030" w:rsidP="004C708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54030" w:rsidRPr="00371066" w:rsidRDefault="004C7088" w:rsidP="004C7088">
      <w:pPr>
        <w:autoSpaceDE w:val="0"/>
        <w:autoSpaceDN w:val="0"/>
        <w:adjustRightInd w:val="0"/>
        <w:spacing w:after="0" w:line="240" w:lineRule="auto"/>
        <w:ind w:right="4535"/>
        <w:rPr>
          <w:rFonts w:ascii="PT Astra Serif" w:hAnsi="PT Astra Serif" w:cs="Arial"/>
          <w:sz w:val="28"/>
          <w:szCs w:val="28"/>
          <w:lang w:eastAsia="ar-SA"/>
        </w:rPr>
      </w:pPr>
      <w:r w:rsidRPr="00371066">
        <w:rPr>
          <w:rFonts w:ascii="PT Astra Serif" w:hAnsi="PT Astra Serif" w:cs="Arial"/>
          <w:sz w:val="28"/>
          <w:szCs w:val="28"/>
          <w:lang w:val="x-none" w:eastAsia="ar-SA"/>
        </w:rPr>
        <w:t>О деятельности Думы Боровского сельского поселения в 2024 году</w:t>
      </w:r>
    </w:p>
    <w:p w:rsidR="004C7088" w:rsidRPr="00371066" w:rsidRDefault="004C7088" w:rsidP="00254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254030" w:rsidRPr="00371066" w:rsidRDefault="00254030" w:rsidP="00254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1066">
        <w:rPr>
          <w:rFonts w:ascii="PT Astra Serif" w:hAnsi="PT Astra Serif" w:cs="Arial"/>
          <w:sz w:val="28"/>
          <w:szCs w:val="28"/>
        </w:rPr>
        <w:t xml:space="preserve">Рассмотрев и обсудив информацию </w:t>
      </w:r>
      <w:r w:rsidR="004C7088" w:rsidRPr="00371066">
        <w:rPr>
          <w:rFonts w:ascii="PT Astra Serif" w:hAnsi="PT Astra Serif" w:cs="Arial"/>
          <w:sz w:val="28"/>
          <w:szCs w:val="28"/>
        </w:rPr>
        <w:t>председателя Думы</w:t>
      </w:r>
      <w:r w:rsidRPr="00371066">
        <w:rPr>
          <w:rFonts w:ascii="PT Astra Serif" w:hAnsi="PT Astra Serif" w:cs="Arial"/>
          <w:sz w:val="28"/>
          <w:szCs w:val="28"/>
        </w:rPr>
        <w:t xml:space="preserve"> Боровского сельского поселения «</w:t>
      </w:r>
      <w:r w:rsidR="004C7088" w:rsidRPr="00371066">
        <w:rPr>
          <w:rFonts w:ascii="PT Astra Serif" w:hAnsi="PT Astra Serif" w:cs="Arial"/>
          <w:sz w:val="28"/>
          <w:szCs w:val="28"/>
        </w:rPr>
        <w:t>О деятельности Думы Боровского сельского поселения в 2024 году</w:t>
      </w:r>
      <w:r w:rsidRPr="00371066">
        <w:rPr>
          <w:rFonts w:ascii="PT Astra Serif" w:hAnsi="PT Astra Serif" w:cs="Arial"/>
          <w:sz w:val="28"/>
          <w:szCs w:val="28"/>
        </w:rPr>
        <w:t xml:space="preserve">», в соответствии со статьей 23 Устава </w:t>
      </w:r>
      <w:r w:rsidRPr="00371066">
        <w:rPr>
          <w:rFonts w:ascii="PT Astra Serif" w:hAnsi="PT Astra Serif" w:cs="Arial"/>
          <w:sz w:val="28"/>
          <w:szCs w:val="28"/>
          <w:lang w:val="x-none" w:eastAsia="ar-SA"/>
        </w:rPr>
        <w:t>Боровского сельского поселения</w:t>
      </w:r>
      <w:r w:rsidRPr="00371066">
        <w:rPr>
          <w:rFonts w:ascii="PT Astra Serif" w:hAnsi="PT Astra Serif" w:cs="Arial"/>
          <w:sz w:val="28"/>
          <w:szCs w:val="28"/>
        </w:rPr>
        <w:t xml:space="preserve">, Дума </w:t>
      </w:r>
      <w:r w:rsidRPr="00371066">
        <w:rPr>
          <w:rFonts w:ascii="PT Astra Serif" w:hAnsi="PT Astra Serif" w:cs="Arial"/>
          <w:sz w:val="28"/>
          <w:szCs w:val="28"/>
          <w:lang w:val="x-none" w:eastAsia="ar-SA"/>
        </w:rPr>
        <w:t>Боровского сельского поселения</w:t>
      </w:r>
    </w:p>
    <w:p w:rsidR="00254030" w:rsidRPr="00371066" w:rsidRDefault="00254030" w:rsidP="00254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1066">
        <w:rPr>
          <w:rFonts w:ascii="PT Astra Serif" w:hAnsi="PT Astra Serif" w:cs="Arial"/>
          <w:sz w:val="28"/>
          <w:szCs w:val="28"/>
        </w:rPr>
        <w:t>РЕШИЛА:</w:t>
      </w:r>
    </w:p>
    <w:p w:rsidR="00254030" w:rsidRPr="00371066" w:rsidRDefault="00254030" w:rsidP="00254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1066">
        <w:rPr>
          <w:rFonts w:ascii="PT Astra Serif" w:hAnsi="PT Astra Serif" w:cs="Arial"/>
          <w:sz w:val="28"/>
          <w:szCs w:val="28"/>
        </w:rPr>
        <w:t>1. Информацию «</w:t>
      </w:r>
      <w:r w:rsidR="004C7088" w:rsidRPr="00371066">
        <w:rPr>
          <w:rFonts w:ascii="PT Astra Serif" w:hAnsi="PT Astra Serif" w:cs="Arial"/>
          <w:sz w:val="28"/>
          <w:szCs w:val="28"/>
        </w:rPr>
        <w:t>О деятельности Думы Боровского сельского поселения в 2024 году</w:t>
      </w:r>
      <w:r w:rsidRPr="00371066">
        <w:rPr>
          <w:rFonts w:ascii="PT Astra Serif" w:hAnsi="PT Astra Serif" w:cs="Arial"/>
          <w:sz w:val="28"/>
          <w:szCs w:val="28"/>
        </w:rPr>
        <w:t xml:space="preserve">», </w:t>
      </w:r>
      <w:r w:rsidR="004C7088" w:rsidRPr="00371066">
        <w:rPr>
          <w:rFonts w:ascii="PT Astra Serif" w:hAnsi="PT Astra Serif" w:cs="Arial"/>
          <w:sz w:val="28"/>
          <w:szCs w:val="28"/>
        </w:rPr>
        <w:t>принять к сведению</w:t>
      </w:r>
      <w:r w:rsidRPr="00371066">
        <w:rPr>
          <w:rFonts w:ascii="PT Astra Serif" w:hAnsi="PT Astra Serif" w:cs="Arial"/>
          <w:sz w:val="28"/>
          <w:szCs w:val="28"/>
        </w:rPr>
        <w:t>.</w:t>
      </w:r>
    </w:p>
    <w:p w:rsidR="00254030" w:rsidRPr="00371066" w:rsidRDefault="00254030" w:rsidP="00254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1066">
        <w:rPr>
          <w:rFonts w:ascii="PT Astra Serif" w:hAnsi="PT Astra Serif" w:cs="Arial"/>
          <w:sz w:val="28"/>
          <w:szCs w:val="28"/>
        </w:rPr>
        <w:t>2. Решение вступает в силу с момента подписания.</w:t>
      </w:r>
    </w:p>
    <w:p w:rsidR="00254030" w:rsidRPr="00371066" w:rsidRDefault="00254030" w:rsidP="00254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254030" w:rsidRDefault="00254030" w:rsidP="00254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951015" w:rsidRPr="00371066" w:rsidRDefault="00951015" w:rsidP="00254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254030" w:rsidRPr="00371066" w:rsidRDefault="00254030" w:rsidP="0025403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371066">
        <w:rPr>
          <w:rFonts w:ascii="PT Astra Serif" w:hAnsi="PT Astra Serif" w:cs="Arial"/>
          <w:sz w:val="28"/>
          <w:szCs w:val="28"/>
        </w:rPr>
        <w:t>Председатель Думы</w:t>
      </w:r>
      <w:r w:rsidR="00371066">
        <w:rPr>
          <w:rFonts w:ascii="PT Astra Serif" w:hAnsi="PT Astra Serif" w:cs="Arial"/>
          <w:sz w:val="28"/>
          <w:szCs w:val="28"/>
        </w:rPr>
        <w:t xml:space="preserve"> </w:t>
      </w:r>
      <w:r w:rsidR="00CE7007">
        <w:rPr>
          <w:rFonts w:ascii="PT Astra Serif" w:hAnsi="PT Astra Serif" w:cs="Arial"/>
          <w:sz w:val="28"/>
          <w:szCs w:val="28"/>
        </w:rPr>
        <w:tab/>
      </w:r>
      <w:r w:rsidR="00CE7007">
        <w:rPr>
          <w:rFonts w:ascii="PT Astra Serif" w:hAnsi="PT Astra Serif" w:cs="Arial"/>
          <w:sz w:val="28"/>
          <w:szCs w:val="28"/>
        </w:rPr>
        <w:tab/>
      </w:r>
      <w:r w:rsidR="00CE7007">
        <w:rPr>
          <w:rFonts w:ascii="PT Astra Serif" w:hAnsi="PT Astra Serif" w:cs="Arial"/>
          <w:sz w:val="28"/>
          <w:szCs w:val="28"/>
        </w:rPr>
        <w:tab/>
      </w:r>
      <w:r w:rsidR="00CE7007">
        <w:rPr>
          <w:rFonts w:ascii="PT Astra Serif" w:hAnsi="PT Astra Serif" w:cs="Arial"/>
          <w:sz w:val="28"/>
          <w:szCs w:val="28"/>
        </w:rPr>
        <w:tab/>
      </w:r>
      <w:r w:rsidR="00CE7007">
        <w:rPr>
          <w:rFonts w:ascii="PT Astra Serif" w:hAnsi="PT Astra Serif" w:cs="Arial"/>
          <w:sz w:val="28"/>
          <w:szCs w:val="28"/>
        </w:rPr>
        <w:tab/>
      </w:r>
      <w:r w:rsidR="00CE7007">
        <w:rPr>
          <w:rFonts w:ascii="PT Astra Serif" w:hAnsi="PT Astra Serif" w:cs="Arial"/>
          <w:sz w:val="28"/>
          <w:szCs w:val="28"/>
        </w:rPr>
        <w:tab/>
      </w:r>
      <w:r w:rsidR="00CE7007">
        <w:rPr>
          <w:rFonts w:ascii="PT Astra Serif" w:hAnsi="PT Astra Serif" w:cs="Arial"/>
          <w:sz w:val="28"/>
          <w:szCs w:val="28"/>
        </w:rPr>
        <w:tab/>
        <w:t xml:space="preserve">      </w:t>
      </w:r>
      <w:r w:rsidRPr="00371066">
        <w:rPr>
          <w:rFonts w:ascii="PT Astra Serif" w:hAnsi="PT Astra Serif" w:cs="Arial"/>
          <w:sz w:val="28"/>
          <w:szCs w:val="28"/>
        </w:rPr>
        <w:t>В.Н. Самохвалов</w:t>
      </w:r>
    </w:p>
    <w:p w:rsidR="00371066" w:rsidRPr="00371066" w:rsidRDefault="00371066" w:rsidP="0025403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371066" w:rsidRPr="00371066" w:rsidRDefault="00371066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CE7007" w:rsidRDefault="00CE7007" w:rsidP="00371066">
      <w:pPr>
        <w:spacing w:after="0" w:line="240" w:lineRule="auto"/>
        <w:ind w:left="5669" w:firstLine="1"/>
        <w:jc w:val="right"/>
        <w:rPr>
          <w:rFonts w:ascii="PT Astra Serif" w:hAnsi="PT Astra Serif"/>
          <w:bCs/>
          <w:sz w:val="28"/>
          <w:szCs w:val="28"/>
        </w:rPr>
      </w:pPr>
    </w:p>
    <w:p w:rsidR="00371066" w:rsidRPr="00371066" w:rsidRDefault="00371066" w:rsidP="00CE7007">
      <w:pPr>
        <w:suppressAutoHyphens/>
        <w:spacing w:after="0" w:line="240" w:lineRule="auto"/>
        <w:ind w:left="5670"/>
        <w:rPr>
          <w:rFonts w:ascii="PT Astra Serif" w:hAnsi="PT Astra Serif"/>
          <w:bCs/>
          <w:sz w:val="28"/>
          <w:szCs w:val="28"/>
        </w:rPr>
      </w:pPr>
      <w:r w:rsidRPr="00371066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371066" w:rsidRPr="00371066" w:rsidRDefault="00371066" w:rsidP="00CE7007">
      <w:pPr>
        <w:suppressAutoHyphens/>
        <w:spacing w:after="0" w:line="240" w:lineRule="auto"/>
        <w:ind w:left="567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</w:t>
      </w:r>
      <w:r w:rsidRPr="00371066">
        <w:rPr>
          <w:rFonts w:ascii="PT Astra Serif" w:hAnsi="PT Astra Serif"/>
          <w:bCs/>
          <w:sz w:val="28"/>
          <w:szCs w:val="28"/>
        </w:rPr>
        <w:t xml:space="preserve"> решению Думы Боровского сельского поселения</w:t>
      </w:r>
    </w:p>
    <w:p w:rsidR="00371066" w:rsidRPr="00371066" w:rsidRDefault="00371066" w:rsidP="00CE7007">
      <w:pPr>
        <w:suppressAutoHyphens/>
        <w:spacing w:after="0" w:line="240" w:lineRule="auto"/>
        <w:ind w:left="567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371066">
        <w:rPr>
          <w:rFonts w:ascii="PT Astra Serif" w:hAnsi="PT Astra Serif"/>
          <w:bCs/>
          <w:sz w:val="28"/>
          <w:szCs w:val="28"/>
        </w:rPr>
        <w:t>т 22.01.2025 №</w:t>
      </w:r>
      <w:r w:rsidR="00CE7007">
        <w:rPr>
          <w:rFonts w:ascii="PT Astra Serif" w:hAnsi="PT Astra Serif"/>
          <w:bCs/>
          <w:sz w:val="28"/>
          <w:szCs w:val="28"/>
        </w:rPr>
        <w:t xml:space="preserve"> 501</w:t>
      </w:r>
    </w:p>
    <w:p w:rsidR="00371066" w:rsidRDefault="00371066" w:rsidP="00371066">
      <w:pPr>
        <w:spacing w:after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71066" w:rsidRPr="00371066" w:rsidRDefault="00371066" w:rsidP="00371066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b/>
          <w:bCs/>
          <w:sz w:val="28"/>
          <w:szCs w:val="28"/>
        </w:rPr>
        <w:t>О деятельности</w:t>
      </w:r>
      <w:r w:rsidRPr="00371066">
        <w:rPr>
          <w:rFonts w:ascii="PT Astra Serif" w:hAnsi="PT Astra Serif"/>
          <w:b/>
          <w:bCs/>
          <w:sz w:val="28"/>
          <w:szCs w:val="28"/>
        </w:rPr>
        <w:br/>
        <w:t>Думы Боровского сельского поселения Тюменского муниципального района за 2024 год</w:t>
      </w:r>
    </w:p>
    <w:p w:rsidR="00371066" w:rsidRPr="00371066" w:rsidRDefault="00371066" w:rsidP="00371066">
      <w:pPr>
        <w:tabs>
          <w:tab w:val="left" w:pos="993"/>
          <w:tab w:val="left" w:pos="146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В сентябре 2020 года в Думу</w:t>
      </w:r>
      <w:r>
        <w:rPr>
          <w:rFonts w:ascii="PT Astra Serif" w:hAnsi="PT Astra Serif"/>
          <w:sz w:val="28"/>
          <w:szCs w:val="28"/>
        </w:rPr>
        <w:t xml:space="preserve"> </w:t>
      </w:r>
      <w:r w:rsidRPr="00371066">
        <w:rPr>
          <w:rFonts w:ascii="PT Astra Serif" w:hAnsi="PT Astra Serif"/>
          <w:bCs/>
          <w:sz w:val="28"/>
          <w:szCs w:val="28"/>
        </w:rPr>
        <w:t>муниципального образования поселок Боровский</w:t>
      </w:r>
      <w:r w:rsidRPr="00371066">
        <w:rPr>
          <w:rFonts w:ascii="PT Astra Serif" w:hAnsi="PT Astra Serif"/>
          <w:sz w:val="28"/>
          <w:szCs w:val="28"/>
        </w:rPr>
        <w:t xml:space="preserve"> избрано 15 депутатов, в том числе 12 депутатов от политической партии "ЕДИНАЯ РОССИЯ" и 3 депутата от политической партии "КОММУНИСТИЧЕСКАЯ ПАРТИЯ РОССИЙСКОЙ ФЕДЕРАЦИИ". Мужчин- 7, женщин-8. Из 15 избранных депутатов,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371066">
        <w:rPr>
          <w:rFonts w:ascii="PT Astra Serif" w:hAnsi="PT Astra Serif"/>
          <w:sz w:val="28"/>
          <w:szCs w:val="28"/>
        </w:rPr>
        <w:t>6 депутатов имели опыт работы в поселковой Думе</w:t>
      </w:r>
      <w:r w:rsidRPr="00371066">
        <w:rPr>
          <w:rFonts w:ascii="PT Astra Serif" w:hAnsi="PT Astra Serif"/>
          <w:b/>
          <w:sz w:val="28"/>
          <w:szCs w:val="28"/>
        </w:rPr>
        <w:t>.</w:t>
      </w:r>
    </w:p>
    <w:p w:rsidR="00371066" w:rsidRPr="00371066" w:rsidRDefault="00371066" w:rsidP="00371066">
      <w:pPr>
        <w:tabs>
          <w:tab w:val="left" w:pos="993"/>
          <w:tab w:val="left" w:pos="146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Состав Думы интересен по своей структуре, депутаты представляют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371066">
        <w:rPr>
          <w:rFonts w:ascii="PT Astra Serif" w:hAnsi="PT Astra Serif"/>
          <w:sz w:val="28"/>
          <w:szCs w:val="28"/>
        </w:rPr>
        <w:t>сферы дошкольного образования, среднего образования, здравоохранения, физической культуры, производства, сферу муниципальных услуг, предпринимательства.</w:t>
      </w:r>
    </w:p>
    <w:p w:rsidR="00371066" w:rsidRPr="00371066" w:rsidRDefault="00371066" w:rsidP="00371066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b/>
          <w:sz w:val="28"/>
          <w:szCs w:val="28"/>
        </w:rPr>
        <w:t>Правотворческая деятельность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В отчетном году Дума осуществляла свою деятельность в соответствии Планом работы на 2024 год, сформированным на основании предложений депутатов Думы, Председателя Думы, Главы муниципального образования поселок Боровский. </w:t>
      </w:r>
    </w:p>
    <w:p w:rsidR="00371066" w:rsidRPr="00371066" w:rsidRDefault="00371066" w:rsidP="00371066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В 2024 году проведено </w:t>
      </w:r>
      <w:r w:rsidRPr="00371066">
        <w:rPr>
          <w:rFonts w:ascii="PT Astra Serif" w:hAnsi="PT Astra Serif"/>
          <w:b/>
          <w:sz w:val="28"/>
          <w:szCs w:val="28"/>
        </w:rPr>
        <w:t xml:space="preserve">12 </w:t>
      </w:r>
      <w:r w:rsidRPr="00371066">
        <w:rPr>
          <w:rFonts w:ascii="PT Astra Serif" w:hAnsi="PT Astra Serif"/>
          <w:sz w:val="28"/>
          <w:szCs w:val="28"/>
        </w:rPr>
        <w:t>заседаний Думы,</w:t>
      </w:r>
      <w:r>
        <w:rPr>
          <w:rFonts w:ascii="PT Astra Serif" w:hAnsi="PT Astra Serif"/>
          <w:sz w:val="28"/>
          <w:szCs w:val="28"/>
        </w:rPr>
        <w:t xml:space="preserve"> </w:t>
      </w:r>
      <w:r w:rsidRPr="00371066">
        <w:rPr>
          <w:rFonts w:ascii="PT Astra Serif" w:hAnsi="PT Astra Serif"/>
          <w:sz w:val="28"/>
          <w:szCs w:val="28"/>
        </w:rPr>
        <w:t xml:space="preserve">одно из них внеочередное. Принято </w:t>
      </w:r>
      <w:r w:rsidRPr="00371066">
        <w:rPr>
          <w:rFonts w:ascii="PT Astra Serif" w:hAnsi="PT Astra Serif"/>
          <w:b/>
          <w:sz w:val="28"/>
          <w:szCs w:val="28"/>
        </w:rPr>
        <w:t>96</w:t>
      </w:r>
      <w:r w:rsidRPr="00371066">
        <w:rPr>
          <w:rFonts w:ascii="PT Astra Serif" w:hAnsi="PT Astra Serif"/>
          <w:sz w:val="28"/>
          <w:szCs w:val="28"/>
        </w:rPr>
        <w:t xml:space="preserve"> решений из них </w:t>
      </w:r>
      <w:r w:rsidRPr="00371066">
        <w:rPr>
          <w:rFonts w:ascii="PT Astra Serif" w:hAnsi="PT Astra Serif"/>
          <w:b/>
          <w:sz w:val="28"/>
          <w:szCs w:val="28"/>
        </w:rPr>
        <w:t>20</w:t>
      </w:r>
      <w:r w:rsidRPr="00371066">
        <w:rPr>
          <w:rFonts w:ascii="PT Astra Serif" w:hAnsi="PT Astra Serif"/>
          <w:sz w:val="28"/>
          <w:szCs w:val="28"/>
        </w:rPr>
        <w:t xml:space="preserve"> нормативных правовых актов, </w:t>
      </w:r>
      <w:r w:rsidRPr="00371066">
        <w:rPr>
          <w:rFonts w:ascii="PT Astra Serif" w:hAnsi="PT Astra Serif"/>
          <w:b/>
          <w:sz w:val="28"/>
          <w:szCs w:val="28"/>
        </w:rPr>
        <w:t>76</w:t>
      </w:r>
      <w:r w:rsidRPr="00371066">
        <w:rPr>
          <w:rFonts w:ascii="PT Astra Serif" w:hAnsi="PT Astra Serif"/>
          <w:sz w:val="28"/>
          <w:szCs w:val="28"/>
        </w:rPr>
        <w:t xml:space="preserve"> ненормативного характера. Все проекты Решений Думы рассматриваются на комиссиях.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В Думе работают 3 комиссии:</w:t>
      </w:r>
    </w:p>
    <w:p w:rsidR="00371066" w:rsidRPr="00371066" w:rsidRDefault="00371066" w:rsidP="0037106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- по экономическому развитию, бюджету, финансам, налогам, местному самоуправлению и правотворчеству;</w:t>
      </w:r>
    </w:p>
    <w:p w:rsidR="00371066" w:rsidRPr="00371066" w:rsidRDefault="00371066" w:rsidP="0037106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 - по социальной политике;</w:t>
      </w:r>
    </w:p>
    <w:p w:rsidR="00371066" w:rsidRPr="00371066" w:rsidRDefault="00371066" w:rsidP="0037106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 - по благоустройству и жизнеобеспечению.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В рамках взаимодействия в правотворческой сфере в течение отчетного года проекты муниципальных правовых актов Думы направлялись в прокуратуру Тюменского района для проведения правой и антикоррупционной экспертизы. Такое взаимодействие позволяет прокуратуре Тюменского района осуществлять надзорную деятельность еще до принятия муниципального правового акта, а Думе обеспечивать законность принимаемых решений. 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В 2024 году 11 жителей поселка Боровский награждены Благодарственными письмами Думы муниципального образования и 17 жителей награждены Почетной грамотой Думы муниципального образования поселок Боровский.</w:t>
      </w:r>
    </w:p>
    <w:p w:rsidR="00371066" w:rsidRPr="00371066" w:rsidRDefault="00371066" w:rsidP="00371066">
      <w:pPr>
        <w:pStyle w:val="a5"/>
        <w:suppressAutoHyphens w:val="0"/>
        <w:ind w:left="0"/>
        <w:jc w:val="both"/>
        <w:rPr>
          <w:rFonts w:ascii="PT Astra Serif" w:hAnsi="PT Astra Serif"/>
        </w:rPr>
      </w:pPr>
      <w:r w:rsidRPr="00371066">
        <w:rPr>
          <w:rFonts w:ascii="PT Astra Serif" w:hAnsi="PT Astra Serif"/>
          <w:b/>
        </w:rPr>
        <w:lastRenderedPageBreak/>
        <w:t>Информационное сопровождение деятельности Депутатов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Все проекты и принятые решения Думы регулярно размещается на официальном сайте администрации муниципального образования поселок Боровский и на странице муниципального образования п. Боровский на интернет-сайте Администрации Тюменского муниципального района, в газете «</w:t>
      </w:r>
      <w:proofErr w:type="spellStart"/>
      <w:r w:rsidRPr="00371066">
        <w:rPr>
          <w:rFonts w:ascii="PT Astra Serif" w:hAnsi="PT Astra Serif"/>
          <w:sz w:val="28"/>
          <w:szCs w:val="28"/>
        </w:rPr>
        <w:t>Боровские</w:t>
      </w:r>
      <w:proofErr w:type="spellEnd"/>
      <w:r w:rsidRPr="00371066">
        <w:rPr>
          <w:rFonts w:ascii="PT Astra Serif" w:hAnsi="PT Astra Serif"/>
          <w:sz w:val="28"/>
          <w:szCs w:val="28"/>
        </w:rPr>
        <w:t xml:space="preserve"> вести» и стендах. Большинство депутатов подключены к социальным сетям, что позволяет своевременно реагировать на обращения граждан, вести разъяснительную работу. 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Любой житель поселка по предварительному согласованию может присутствовать на заседаниях Думы, которые проходят в последнюю среду каждого месяца.</w:t>
      </w:r>
    </w:p>
    <w:p w:rsidR="00371066" w:rsidRPr="00371066" w:rsidRDefault="00371066" w:rsidP="00371066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b/>
          <w:sz w:val="28"/>
          <w:szCs w:val="28"/>
        </w:rPr>
        <w:t>Работа с обращениями граждан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 Постановлением Председателя думы утвержден график приема граждан, который представлен на официальном сайте МО Администрации п. Боровский.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За отчетный период было 20 обращений граждан, которые фиксируются в журнале входящей корреспонденции. Каждое обращение доводиться до специалистов администрации МО п. </w:t>
      </w:r>
      <w:proofErr w:type="gramStart"/>
      <w:r w:rsidRPr="00371066">
        <w:rPr>
          <w:rFonts w:ascii="PT Astra Serif" w:hAnsi="PT Astra Serif"/>
          <w:sz w:val="28"/>
          <w:szCs w:val="28"/>
        </w:rPr>
        <w:t>Боровский</w:t>
      </w:r>
      <w:proofErr w:type="gramEnd"/>
      <w:r w:rsidRPr="00371066">
        <w:rPr>
          <w:rFonts w:ascii="PT Astra Serif" w:hAnsi="PT Astra Serif"/>
          <w:sz w:val="28"/>
          <w:szCs w:val="28"/>
        </w:rPr>
        <w:t xml:space="preserve">. 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Множество обращений граждан носят консультационный характер. С привлечением специалистов Администрации п. </w:t>
      </w:r>
      <w:proofErr w:type="gramStart"/>
      <w:r w:rsidRPr="00371066">
        <w:rPr>
          <w:rFonts w:ascii="PT Astra Serif" w:hAnsi="PT Astra Serif"/>
          <w:sz w:val="28"/>
          <w:szCs w:val="28"/>
        </w:rPr>
        <w:t>Боровский</w:t>
      </w:r>
      <w:proofErr w:type="gramEnd"/>
      <w:r w:rsidRPr="00371066">
        <w:rPr>
          <w:rFonts w:ascii="PT Astra Serif" w:hAnsi="PT Astra Serif"/>
          <w:sz w:val="28"/>
          <w:szCs w:val="28"/>
        </w:rPr>
        <w:t xml:space="preserve"> предлагается решение поступившего запроса по телефону или через социальные сети. Переписка с гражданами в социальных сетях не регистрируется.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В основном обращения связаны с благоустройством, в зимний период с уборкой снега, вывозом ТКО, отключением электроэнергии, здравоохранением, стоимости услуг ЖКХ.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По всем обращениям граждан дана обратная связь об исполнении, или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371066">
        <w:rPr>
          <w:rFonts w:ascii="PT Astra Serif" w:hAnsi="PT Astra Serif"/>
          <w:sz w:val="28"/>
          <w:szCs w:val="28"/>
        </w:rPr>
        <w:t>разъяснены причины их неисполнения.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1066">
        <w:rPr>
          <w:rFonts w:ascii="PT Astra Serif" w:hAnsi="PT Astra Serif"/>
          <w:sz w:val="28"/>
          <w:szCs w:val="28"/>
        </w:rPr>
        <w:t>Так-же</w:t>
      </w:r>
      <w:proofErr w:type="gramEnd"/>
      <w:r w:rsidRPr="00371066">
        <w:rPr>
          <w:rFonts w:ascii="PT Astra Serif" w:hAnsi="PT Astra Serif"/>
          <w:sz w:val="28"/>
          <w:szCs w:val="28"/>
        </w:rPr>
        <w:t xml:space="preserve"> продолжается работа по наказам избирателей, которые утверждены Решением Думы № 77 от 28.02.2021.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В перечень вошли 71 наказ избирателей, из них 45 выполнено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371066">
        <w:rPr>
          <w:rFonts w:ascii="PT Astra Serif" w:hAnsi="PT Astra Serif"/>
          <w:sz w:val="28"/>
          <w:szCs w:val="28"/>
        </w:rPr>
        <w:t xml:space="preserve">- это </w:t>
      </w:r>
      <w:r w:rsidRPr="00371066">
        <w:rPr>
          <w:rFonts w:ascii="PT Astra Serif" w:hAnsi="PT Astra Serif"/>
          <w:b/>
          <w:sz w:val="28"/>
          <w:szCs w:val="28"/>
        </w:rPr>
        <w:t>63%</w:t>
      </w:r>
      <w:r w:rsidRPr="00371066">
        <w:rPr>
          <w:rFonts w:ascii="PT Astra Serif" w:hAnsi="PT Astra Serif"/>
          <w:sz w:val="28"/>
          <w:szCs w:val="28"/>
        </w:rPr>
        <w:t>.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>Исполненные наказы: это капитальному ремонту и благоустройство территории д/сада «</w:t>
      </w:r>
      <w:proofErr w:type="spellStart"/>
      <w:r w:rsidRPr="00371066">
        <w:rPr>
          <w:rFonts w:ascii="PT Astra Serif" w:hAnsi="PT Astra Serif"/>
          <w:sz w:val="28"/>
          <w:szCs w:val="28"/>
        </w:rPr>
        <w:t>Дельфиненок</w:t>
      </w:r>
      <w:proofErr w:type="spellEnd"/>
      <w:r w:rsidRPr="00371066">
        <w:rPr>
          <w:rFonts w:ascii="PT Astra Serif" w:hAnsi="PT Astra Serif"/>
          <w:sz w:val="28"/>
          <w:szCs w:val="28"/>
        </w:rPr>
        <w:t xml:space="preserve">» в </w:t>
      </w:r>
      <w:proofErr w:type="spellStart"/>
      <w:r w:rsidRPr="00371066">
        <w:rPr>
          <w:rFonts w:ascii="PT Astra Serif" w:hAnsi="PT Astra Serif"/>
          <w:sz w:val="28"/>
          <w:szCs w:val="28"/>
        </w:rPr>
        <w:t>п</w:t>
      </w:r>
      <w:proofErr w:type="gramStart"/>
      <w:r w:rsidRPr="00371066">
        <w:rPr>
          <w:rFonts w:ascii="PT Astra Serif" w:hAnsi="PT Astra Serif"/>
          <w:sz w:val="28"/>
          <w:szCs w:val="28"/>
        </w:rPr>
        <w:t>.Б</w:t>
      </w:r>
      <w:proofErr w:type="gramEnd"/>
      <w:r w:rsidRPr="00371066">
        <w:rPr>
          <w:rFonts w:ascii="PT Astra Serif" w:hAnsi="PT Astra Serif"/>
          <w:sz w:val="28"/>
          <w:szCs w:val="28"/>
        </w:rPr>
        <w:t>оровский</w:t>
      </w:r>
      <w:proofErr w:type="spellEnd"/>
      <w:r w:rsidRPr="00371066">
        <w:rPr>
          <w:rFonts w:ascii="PT Astra Serif" w:hAnsi="PT Astra Serif"/>
          <w:sz w:val="28"/>
          <w:szCs w:val="28"/>
        </w:rPr>
        <w:t xml:space="preserve">, асфальтирование дорог по улицам Герцена, Пролетарская, </w:t>
      </w:r>
      <w:proofErr w:type="spellStart"/>
      <w:r w:rsidRPr="00371066">
        <w:rPr>
          <w:rFonts w:ascii="PT Astra Serif" w:hAnsi="PT Astra Serif"/>
          <w:sz w:val="28"/>
          <w:szCs w:val="28"/>
        </w:rPr>
        <w:t>пер.Лесной</w:t>
      </w:r>
      <w:proofErr w:type="spellEnd"/>
      <w:r w:rsidRPr="00371066">
        <w:rPr>
          <w:rFonts w:ascii="PT Astra Serif" w:hAnsi="PT Astra Serif"/>
          <w:sz w:val="28"/>
          <w:szCs w:val="28"/>
        </w:rPr>
        <w:t xml:space="preserve">. 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В процессе исполнения находится 1 наказ реконструкция спортивного комплекса МАУ ЦФСР «Олимпия» ТМР в </w:t>
      </w:r>
      <w:proofErr w:type="spellStart"/>
      <w:r w:rsidRPr="00371066">
        <w:rPr>
          <w:rFonts w:ascii="PT Astra Serif" w:hAnsi="PT Astra Serif"/>
          <w:sz w:val="28"/>
          <w:szCs w:val="28"/>
        </w:rPr>
        <w:t>п</w:t>
      </w:r>
      <w:proofErr w:type="gramStart"/>
      <w:r w:rsidRPr="00371066">
        <w:rPr>
          <w:rFonts w:ascii="PT Astra Serif" w:hAnsi="PT Astra Serif"/>
          <w:sz w:val="28"/>
          <w:szCs w:val="28"/>
        </w:rPr>
        <w:t>.Б</w:t>
      </w:r>
      <w:proofErr w:type="gramEnd"/>
      <w:r w:rsidRPr="00371066">
        <w:rPr>
          <w:rFonts w:ascii="PT Astra Serif" w:hAnsi="PT Astra Serif"/>
          <w:sz w:val="28"/>
          <w:szCs w:val="28"/>
        </w:rPr>
        <w:t>оровский</w:t>
      </w:r>
      <w:proofErr w:type="spellEnd"/>
      <w:r w:rsidRPr="00371066">
        <w:rPr>
          <w:rFonts w:ascii="PT Astra Serif" w:hAnsi="PT Astra Serif"/>
          <w:sz w:val="28"/>
          <w:szCs w:val="28"/>
        </w:rPr>
        <w:t>.</w:t>
      </w:r>
    </w:p>
    <w:p w:rsidR="00371066" w:rsidRPr="00371066" w:rsidRDefault="00371066" w:rsidP="0037106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b/>
          <w:sz w:val="28"/>
          <w:szCs w:val="28"/>
        </w:rPr>
        <w:t>Волонтерская работа, благотворительная помощь.</w:t>
      </w:r>
    </w:p>
    <w:p w:rsidR="00371066" w:rsidRPr="00371066" w:rsidRDefault="00371066" w:rsidP="00371066">
      <w:pPr>
        <w:tabs>
          <w:tab w:val="left" w:pos="11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71066">
        <w:rPr>
          <w:rFonts w:ascii="PT Astra Serif" w:hAnsi="PT Astra Serif"/>
          <w:sz w:val="28"/>
          <w:szCs w:val="28"/>
        </w:rPr>
        <w:t xml:space="preserve">Все депутаты, принимают участие в волонтерской деятельности. В муниципальном образовании поселок Боровский открыт пункт поддержки семей мобилизованных граждан в формате «Социальная гостиная», депутаты Думы муниципального образования поселок Боровский активно взаимодействуют с администрацией муниципального образование поселок Боровский, что позволяет эффективно и быстро решать возникающие вопросы. Оказывается содействие семьям по устройству детей в детский сад, содействие </w:t>
      </w:r>
      <w:r w:rsidRPr="00371066">
        <w:rPr>
          <w:rFonts w:ascii="PT Astra Serif" w:hAnsi="PT Astra Serif"/>
          <w:sz w:val="28"/>
          <w:szCs w:val="28"/>
        </w:rPr>
        <w:lastRenderedPageBreak/>
        <w:t>в сборе посылок в зону проведения СВО. Депутаты принимают участие в сборе гуманитарной помощи военнослужащим СВО. Активное участие приняли в акции «Собери ребенка в школу» 17 семьям с несовершеннолетними детьми вручены канцелярские принадлежности и школьные рюкзаки. В канун новогодних праздников, депутаты от партии Единая Россия вручили подарки семьям с несовершеннолетними детьми, 21семье сладкие подарки и 5 продуктовых наборов.</w:t>
      </w:r>
    </w:p>
    <w:sectPr w:rsidR="00371066" w:rsidRPr="00371066" w:rsidSect="004C7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08"/>
    <w:rsid w:val="00254030"/>
    <w:rsid w:val="00371066"/>
    <w:rsid w:val="003D556C"/>
    <w:rsid w:val="004C7088"/>
    <w:rsid w:val="006671EF"/>
    <w:rsid w:val="00833277"/>
    <w:rsid w:val="00951015"/>
    <w:rsid w:val="00A95808"/>
    <w:rsid w:val="00C847FA"/>
    <w:rsid w:val="00C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403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03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25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3710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8"/>
    </w:rPr>
  </w:style>
  <w:style w:type="paragraph" w:styleId="a6">
    <w:name w:val="No Spacing"/>
    <w:uiPriority w:val="1"/>
    <w:qFormat/>
    <w:rsid w:val="00371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403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03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25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3710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8"/>
    </w:rPr>
  </w:style>
  <w:style w:type="paragraph" w:styleId="a6">
    <w:name w:val="No Spacing"/>
    <w:uiPriority w:val="1"/>
    <w:qFormat/>
    <w:rsid w:val="00371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8A46-79C0-4B11-B017-DE4D32CA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2025-01-26T07:45:00Z</cp:lastPrinted>
  <dcterms:created xsi:type="dcterms:W3CDTF">2025-01-26T07:43:00Z</dcterms:created>
  <dcterms:modified xsi:type="dcterms:W3CDTF">2025-01-26T07:46:00Z</dcterms:modified>
</cp:coreProperties>
</file>