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88" w:rsidRPr="00AB526A" w:rsidRDefault="00A31B88" w:rsidP="00A31B88">
      <w:pPr>
        <w:jc w:val="center"/>
        <w:rPr>
          <w:rFonts w:cs="Arial"/>
          <w:b/>
          <w:bCs/>
          <w:sz w:val="32"/>
          <w:szCs w:val="32"/>
        </w:rPr>
      </w:pPr>
      <w:bookmarkStart w:id="0" w:name="_GoBack"/>
      <w:bookmarkEnd w:id="0"/>
      <w:r w:rsidRPr="00AB526A">
        <w:rPr>
          <w:rFonts w:cs="Arial"/>
          <w:b/>
          <w:bCs/>
          <w:sz w:val="32"/>
          <w:szCs w:val="32"/>
        </w:rPr>
        <w:t>БОРОВСКАЯ ПОСЕЛКОВАЯ ДУМА</w:t>
      </w:r>
    </w:p>
    <w:p w:rsidR="00A31B88" w:rsidRPr="00AB526A" w:rsidRDefault="00A31B88" w:rsidP="00A31B88">
      <w:pPr>
        <w:jc w:val="center"/>
        <w:rPr>
          <w:rFonts w:cs="Arial"/>
          <w:b/>
          <w:bCs/>
          <w:sz w:val="32"/>
          <w:szCs w:val="32"/>
        </w:rPr>
      </w:pPr>
    </w:p>
    <w:p w:rsidR="00A31B88" w:rsidRPr="00AB526A" w:rsidRDefault="00A31B88" w:rsidP="00A31B88">
      <w:pPr>
        <w:pStyle w:val="1"/>
        <w:widowControl w:val="0"/>
        <w:numPr>
          <w:ilvl w:val="0"/>
          <w:numId w:val="1"/>
        </w:numPr>
        <w:suppressAutoHyphens/>
        <w:autoSpaceDE w:val="0"/>
        <w:rPr>
          <w:bCs w:val="0"/>
        </w:rPr>
      </w:pPr>
      <w:r w:rsidRPr="00AB526A">
        <w:rPr>
          <w:bCs w:val="0"/>
        </w:rPr>
        <w:t>РЕШЕНИЕ</w:t>
      </w:r>
    </w:p>
    <w:p w:rsidR="00A31B88" w:rsidRPr="0075466A" w:rsidRDefault="00A31B88" w:rsidP="00A31B88">
      <w:pPr>
        <w:jc w:val="center"/>
        <w:rPr>
          <w:rFonts w:cs="Arial"/>
          <w:b/>
          <w:sz w:val="26"/>
          <w:szCs w:val="26"/>
        </w:rPr>
      </w:pPr>
    </w:p>
    <w:p w:rsidR="00A31B88" w:rsidRPr="00FC29C4" w:rsidRDefault="009578D4" w:rsidP="00FC29C4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FC29C4">
        <w:rPr>
          <w:rFonts w:cs="Arial"/>
          <w:b/>
          <w:bCs/>
          <w:kern w:val="28"/>
          <w:sz w:val="32"/>
          <w:szCs w:val="32"/>
        </w:rPr>
        <w:t>24 апреля</w:t>
      </w:r>
      <w:r w:rsidR="00A31B88" w:rsidRPr="00FC29C4">
        <w:rPr>
          <w:rFonts w:cs="Arial"/>
          <w:b/>
          <w:bCs/>
          <w:kern w:val="28"/>
          <w:sz w:val="32"/>
          <w:szCs w:val="32"/>
        </w:rPr>
        <w:t xml:space="preserve"> 2013</w:t>
      </w:r>
      <w:r w:rsidRPr="00FC29C4">
        <w:rPr>
          <w:rFonts w:cs="Arial"/>
          <w:b/>
          <w:bCs/>
          <w:kern w:val="28"/>
          <w:sz w:val="32"/>
          <w:szCs w:val="32"/>
        </w:rPr>
        <w:t xml:space="preserve"> </w:t>
      </w:r>
      <w:r w:rsidR="00A31B88" w:rsidRPr="00FC29C4">
        <w:rPr>
          <w:rFonts w:cs="Arial"/>
          <w:b/>
          <w:bCs/>
          <w:kern w:val="28"/>
          <w:sz w:val="32"/>
          <w:szCs w:val="32"/>
        </w:rPr>
        <w:t xml:space="preserve">№ </w:t>
      </w:r>
      <w:r w:rsidRPr="00FC29C4">
        <w:rPr>
          <w:rFonts w:cs="Arial"/>
          <w:b/>
          <w:bCs/>
          <w:kern w:val="28"/>
          <w:sz w:val="32"/>
          <w:szCs w:val="32"/>
        </w:rPr>
        <w:t>341</w:t>
      </w:r>
    </w:p>
    <w:p w:rsidR="00A31B88" w:rsidRDefault="00A31B88" w:rsidP="00A31B88">
      <w:pPr>
        <w:tabs>
          <w:tab w:val="left" w:pos="6735"/>
        </w:tabs>
        <w:rPr>
          <w:rFonts w:cs="Arial"/>
          <w:sz w:val="26"/>
          <w:szCs w:val="26"/>
        </w:rPr>
      </w:pPr>
    </w:p>
    <w:p w:rsidR="00BF7CAB" w:rsidRPr="00FC29C4" w:rsidRDefault="00B47FBF" w:rsidP="00AA2E4B">
      <w:pPr>
        <w:pStyle w:val="ConsPlusTitle"/>
        <w:ind w:right="282"/>
        <w:jc w:val="center"/>
        <w:rPr>
          <w:rFonts w:ascii="Arial" w:hAnsi="Arial" w:cs="Arial"/>
          <w:kern w:val="28"/>
          <w:sz w:val="32"/>
          <w:szCs w:val="32"/>
        </w:rPr>
      </w:pPr>
      <w:r w:rsidRPr="00FC29C4">
        <w:rPr>
          <w:rFonts w:ascii="Arial" w:hAnsi="Arial" w:cs="Arial"/>
          <w:kern w:val="28"/>
          <w:sz w:val="32"/>
          <w:szCs w:val="32"/>
        </w:rPr>
        <w:t xml:space="preserve"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</w:t>
      </w:r>
      <w:r w:rsidR="006044FE" w:rsidRPr="00FC29C4">
        <w:rPr>
          <w:rFonts w:ascii="Arial" w:hAnsi="Arial" w:cs="Arial"/>
          <w:kern w:val="28"/>
          <w:sz w:val="32"/>
          <w:szCs w:val="32"/>
        </w:rPr>
        <w:t>органов местного самоуправления муниципального образования посёлок Боровский</w:t>
      </w:r>
      <w:r w:rsidR="00AA2E4B" w:rsidRPr="00AA2E4B">
        <w:t xml:space="preserve"> </w:t>
      </w:r>
      <w:r w:rsidR="00AA2E4B" w:rsidRPr="00AA2E4B">
        <w:rPr>
          <w:rFonts w:ascii="Arial" w:hAnsi="Arial" w:cs="Arial"/>
          <w:kern w:val="28"/>
          <w:sz w:val="32"/>
          <w:szCs w:val="32"/>
        </w:rPr>
        <w:t>в целях выявления в них положений, способствующих созданию условий для проявления коррупции</w:t>
      </w:r>
    </w:p>
    <w:p w:rsidR="006044FE" w:rsidRDefault="00C16C87" w:rsidP="00C16C87">
      <w:pPr>
        <w:pStyle w:val="ConsPlusTitle"/>
        <w:ind w:right="282"/>
        <w:jc w:val="center"/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 xml:space="preserve">(в редакции </w:t>
      </w:r>
      <w:hyperlink r:id="rId6" w:tgtFrame="ChangingDocument" w:history="1">
        <w:r w:rsidRPr="00C16C87">
          <w:rPr>
            <w:rStyle w:val="a6"/>
            <w:rFonts w:ascii="Arial" w:hAnsi="Arial"/>
            <w:b w:val="0"/>
            <w:bCs w:val="0"/>
          </w:rPr>
          <w:t>от 27.11.2013 №432</w:t>
        </w:r>
      </w:hyperlink>
      <w:r w:rsidR="00C22D84">
        <w:rPr>
          <w:rFonts w:ascii="Arial" w:hAnsi="Arial"/>
          <w:b w:val="0"/>
          <w:bCs w:val="0"/>
        </w:rPr>
        <w:t xml:space="preserve">, </w:t>
      </w:r>
      <w:hyperlink r:id="rId7" w:tgtFrame="ChangingDocument" w:history="1">
        <w:r w:rsidR="00C22D84" w:rsidRPr="00C22D84">
          <w:rPr>
            <w:rStyle w:val="a6"/>
            <w:rFonts w:ascii="Arial" w:hAnsi="Arial"/>
            <w:b w:val="0"/>
            <w:bCs w:val="0"/>
          </w:rPr>
          <w:t>16.12.2015 №59</w:t>
        </w:r>
      </w:hyperlink>
      <w:r w:rsidR="00AA2E4B">
        <w:rPr>
          <w:rStyle w:val="a6"/>
          <w:rFonts w:ascii="Arial" w:hAnsi="Arial"/>
          <w:b w:val="0"/>
          <w:bCs w:val="0"/>
        </w:rPr>
        <w:t xml:space="preserve">, </w:t>
      </w:r>
      <w:hyperlink r:id="rId8" w:tgtFrame="ChangingDocument" w:history="1">
        <w:r w:rsidR="00AA2E4B" w:rsidRPr="00AA2E4B">
          <w:rPr>
            <w:rStyle w:val="a6"/>
            <w:rFonts w:ascii="Arial" w:hAnsi="Arial"/>
            <w:b w:val="0"/>
            <w:bCs w:val="0"/>
          </w:rPr>
          <w:t>30.10.2019 № 655</w:t>
        </w:r>
      </w:hyperlink>
      <w:r>
        <w:rPr>
          <w:rFonts w:ascii="Arial" w:hAnsi="Arial"/>
          <w:b w:val="0"/>
          <w:bCs w:val="0"/>
        </w:rPr>
        <w:t>)</w:t>
      </w:r>
    </w:p>
    <w:p w:rsidR="00C16C87" w:rsidRPr="00FC29C4" w:rsidRDefault="00C16C87" w:rsidP="00FC29C4">
      <w:pPr>
        <w:pStyle w:val="ConsPlusTitle"/>
        <w:ind w:right="4675"/>
        <w:jc w:val="both"/>
        <w:rPr>
          <w:rFonts w:ascii="Arial" w:hAnsi="Arial"/>
          <w:b w:val="0"/>
          <w:bCs w:val="0"/>
        </w:rPr>
      </w:pPr>
    </w:p>
    <w:p w:rsidR="00BF7CAB" w:rsidRPr="00FC29C4" w:rsidRDefault="00BF7CAB" w:rsidP="00FC29C4">
      <w:pPr>
        <w:widowControl w:val="0"/>
        <w:autoSpaceDE w:val="0"/>
        <w:autoSpaceDN w:val="0"/>
        <w:adjustRightInd w:val="0"/>
        <w:ind w:firstLine="709"/>
      </w:pPr>
      <w:r w:rsidRPr="00FC29C4">
        <w:t xml:space="preserve">В соответствии с Федеральным </w:t>
      </w:r>
      <w:hyperlink r:id="rId9" w:history="1">
        <w:r w:rsidRPr="00FC29C4">
          <w:t>законом</w:t>
        </w:r>
      </w:hyperlink>
      <w:r w:rsidRPr="00FC29C4">
        <w:t xml:space="preserve"> от 25.12.2008 N 273-ФЗ "О противодействии коррупции", Федеральным </w:t>
      </w:r>
      <w:hyperlink r:id="rId10" w:history="1">
        <w:r w:rsidRPr="00FC29C4">
          <w:t>законом</w:t>
        </w:r>
      </w:hyperlink>
      <w:r w:rsidRPr="00FC29C4">
        <w:t xml:space="preserve"> от 17.07.2009 N 172-ФЗ "Об антикоррупционной экспертизе нормативных правовых актов и проектов нормативных правовых актов", </w:t>
      </w:r>
      <w:hyperlink r:id="rId11" w:history="1">
        <w:r w:rsidRPr="00FC29C4">
          <w:t>Постановлением</w:t>
        </w:r>
      </w:hyperlink>
      <w:r w:rsidRPr="00FC29C4">
        <w:t xml:space="preserve"> Правительства Российской Федерации от 26.02.2010 N 96 "Об антикоррупционной экспертизе нормативных правовых актов и проектов нормативных правовых актов", </w:t>
      </w:r>
      <w:hyperlink r:id="rId12" w:history="1">
        <w:r w:rsidRPr="00FC29C4">
          <w:t>постановлением</w:t>
        </w:r>
      </w:hyperlink>
      <w:r w:rsidRPr="00FC29C4">
        <w:t xml:space="preserve"> Правительства Тюменской области от 11.02.2008 N 42-п "Об утверждении порядка проведения антикоррупционной экспертизы проектов нормативных правовых актов Тюменской области", руководствуясь </w:t>
      </w:r>
      <w:hyperlink r:id="rId13" w:tgtFrame="Logical" w:history="1">
        <w:r w:rsidRPr="00FE768D">
          <w:rPr>
            <w:rStyle w:val="a6"/>
          </w:rPr>
          <w:t>Устав</w:t>
        </w:r>
        <w:r w:rsidR="00E73DB3" w:rsidRPr="00FE768D">
          <w:rPr>
            <w:rStyle w:val="a6"/>
          </w:rPr>
          <w:t>ом</w:t>
        </w:r>
      </w:hyperlink>
      <w:r w:rsidRPr="00FC29C4">
        <w:t xml:space="preserve"> муниципального образования</w:t>
      </w:r>
      <w:r w:rsidR="00E73DB3" w:rsidRPr="00FC29C4">
        <w:t xml:space="preserve"> посёлок Боровский</w:t>
      </w:r>
      <w:r w:rsidRPr="00FC29C4">
        <w:t xml:space="preserve">, </w:t>
      </w:r>
      <w:r w:rsidR="00E73DB3" w:rsidRPr="00FC29C4">
        <w:t>Боровская поселковая Дума</w:t>
      </w:r>
      <w:r w:rsidRPr="00FC29C4">
        <w:t xml:space="preserve"> постановила:</w:t>
      </w:r>
    </w:p>
    <w:p w:rsidR="00BF7CAB" w:rsidRPr="00FC29C4" w:rsidRDefault="00BF7CAB" w:rsidP="00117F66">
      <w:pPr>
        <w:widowControl w:val="0"/>
        <w:autoSpaceDE w:val="0"/>
        <w:autoSpaceDN w:val="0"/>
        <w:adjustRightInd w:val="0"/>
        <w:ind w:firstLine="709"/>
      </w:pPr>
      <w:r w:rsidRPr="00FC29C4">
        <w:t xml:space="preserve">1. Утвердить </w:t>
      </w:r>
      <w:hyperlink w:anchor="Par31" w:history="1">
        <w:r w:rsidRPr="00FC29C4">
          <w:t>Порядок</w:t>
        </w:r>
      </w:hyperlink>
      <w:r w:rsidRPr="00FC29C4"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</w:t>
      </w:r>
      <w:r w:rsidR="006044FE" w:rsidRPr="00FC29C4">
        <w:rPr>
          <w:b/>
          <w:i/>
        </w:rPr>
        <w:t xml:space="preserve"> </w:t>
      </w:r>
      <w:r w:rsidR="006044FE" w:rsidRPr="00FC29C4">
        <w:t>органов местного самоуправления муниципального образования посёлок Боровский</w:t>
      </w:r>
      <w:r w:rsidR="00117F66">
        <w:t xml:space="preserve"> </w:t>
      </w:r>
      <w:r w:rsidRPr="00FC29C4">
        <w:t xml:space="preserve"> </w:t>
      </w:r>
      <w:r w:rsidR="00117F66">
        <w:t xml:space="preserve">в целях выявления в них положений, способствующих созданию условий для проявления коррупции </w:t>
      </w:r>
      <w:r w:rsidRPr="00FC29C4">
        <w:t>согласно приложению</w:t>
      </w:r>
      <w:r w:rsidR="0018779F" w:rsidRPr="00FC29C4">
        <w:t xml:space="preserve"> № 1</w:t>
      </w:r>
      <w:r w:rsidRPr="00FC29C4">
        <w:t xml:space="preserve"> к настоящему </w:t>
      </w:r>
      <w:r w:rsidR="00117F66">
        <w:t>решению</w:t>
      </w:r>
      <w:r w:rsidRPr="00FC29C4">
        <w:t>.</w:t>
      </w:r>
      <w:r w:rsidR="00117F66">
        <w:t xml:space="preserve"> </w:t>
      </w:r>
      <w:r w:rsidR="00117F66" w:rsidRPr="00117F66">
        <w:t xml:space="preserve">(в редакции решения от </w:t>
      </w:r>
      <w:hyperlink r:id="rId14" w:tgtFrame="Logical" w:history="1">
        <w:r w:rsidR="00117F66" w:rsidRPr="00117F66">
          <w:rPr>
            <w:rStyle w:val="a6"/>
          </w:rPr>
          <w:t>30.10.2019 № 655</w:t>
        </w:r>
      </w:hyperlink>
      <w:r w:rsidR="00117F66" w:rsidRPr="00117F66">
        <w:t>)</w:t>
      </w:r>
    </w:p>
    <w:p w:rsidR="00ED472A" w:rsidRPr="00FC29C4" w:rsidRDefault="00B13F58" w:rsidP="00FC29C4">
      <w:pPr>
        <w:widowControl w:val="0"/>
        <w:autoSpaceDE w:val="0"/>
        <w:autoSpaceDN w:val="0"/>
        <w:adjustRightInd w:val="0"/>
        <w:ind w:firstLine="709"/>
      </w:pPr>
      <w:r w:rsidRPr="00FC29C4">
        <w:t>2. Рекомендовать администрации муниципального образования посёлок Боровский</w:t>
      </w:r>
      <w:r w:rsidR="00ED472A" w:rsidRPr="00FC29C4">
        <w:t>:</w:t>
      </w:r>
    </w:p>
    <w:p w:rsidR="00B13F58" w:rsidRPr="00FC29C4" w:rsidRDefault="00ED472A" w:rsidP="00FC29C4">
      <w:pPr>
        <w:widowControl w:val="0"/>
        <w:autoSpaceDE w:val="0"/>
        <w:autoSpaceDN w:val="0"/>
        <w:adjustRightInd w:val="0"/>
        <w:ind w:firstLine="709"/>
      </w:pPr>
      <w:r w:rsidRPr="00FC29C4">
        <w:t>2.1.</w:t>
      </w:r>
      <w:r w:rsidR="00BA3246" w:rsidRPr="00FC29C4">
        <w:t xml:space="preserve"> </w:t>
      </w:r>
      <w:r w:rsidR="00B13F58" w:rsidRPr="00FC29C4">
        <w:t xml:space="preserve">отменить постановление администрации муниципального образования посёлок Боровский от </w:t>
      </w:r>
      <w:r w:rsidR="00107DE1" w:rsidRPr="00FC29C4">
        <w:t>12</w:t>
      </w:r>
      <w:r w:rsidR="00B13F58" w:rsidRPr="00FC29C4">
        <w:t>.1</w:t>
      </w:r>
      <w:r w:rsidR="00107DE1" w:rsidRPr="00FC29C4">
        <w:t>1</w:t>
      </w:r>
      <w:r w:rsidR="00B13F58" w:rsidRPr="00FC29C4">
        <w:t xml:space="preserve">.2008г. № </w:t>
      </w:r>
      <w:r w:rsidR="00CB6F44" w:rsidRPr="00FC29C4">
        <w:t>4</w:t>
      </w:r>
      <w:r w:rsidR="00107DE1" w:rsidRPr="00FC29C4">
        <w:t>78</w:t>
      </w:r>
      <w:r w:rsidR="0029266B" w:rsidRPr="00FC29C4">
        <w:t xml:space="preserve"> «</w:t>
      </w:r>
      <w:r w:rsidR="00107DE1" w:rsidRPr="00FC29C4">
        <w:t>Об утверждении порядка проведения антикоррупционной экспертизы проектов муниципальных правовых актов муниципального образования поселок Боровский</w:t>
      </w:r>
      <w:r w:rsidR="0029266B" w:rsidRPr="00FC29C4">
        <w:t>»</w:t>
      </w:r>
      <w:r w:rsidRPr="00FC29C4">
        <w:t>;</w:t>
      </w:r>
    </w:p>
    <w:p w:rsidR="00ED472A" w:rsidRPr="00FC29C4" w:rsidRDefault="00ED472A" w:rsidP="00FC29C4">
      <w:pPr>
        <w:widowControl w:val="0"/>
        <w:autoSpaceDE w:val="0"/>
        <w:autoSpaceDN w:val="0"/>
        <w:adjustRightInd w:val="0"/>
        <w:ind w:firstLine="709"/>
      </w:pPr>
      <w:r w:rsidRPr="00FC29C4">
        <w:t>2.2. обратиться в администрацию Тюменского муниципального района</w:t>
      </w:r>
      <w:r w:rsidR="0031274E" w:rsidRPr="00FC29C4">
        <w:t xml:space="preserve"> с предложением по передаче полномочий по вопросу местного значения - «осуществление мер по противодействию коррупции в границах поселения», в части проведения антикоррупционной экспертизы  нормативных правовых актов органов местного самоуправления муниципального образования посёлок Боровский</w:t>
      </w:r>
      <w:r w:rsidR="00BA3246" w:rsidRPr="00FC29C4">
        <w:t>.</w:t>
      </w:r>
    </w:p>
    <w:p w:rsidR="00A31B88" w:rsidRPr="00FC29C4" w:rsidRDefault="00107DE1" w:rsidP="00FC29C4">
      <w:pPr>
        <w:widowControl w:val="0"/>
        <w:autoSpaceDE w:val="0"/>
        <w:autoSpaceDN w:val="0"/>
        <w:adjustRightInd w:val="0"/>
        <w:ind w:firstLine="709"/>
      </w:pPr>
      <w:r w:rsidRPr="00FC29C4">
        <w:t>3</w:t>
      </w:r>
      <w:r w:rsidR="00BF7CAB" w:rsidRPr="00FC29C4">
        <w:t xml:space="preserve">. </w:t>
      </w:r>
      <w:r w:rsidR="00A31B88" w:rsidRPr="00FC29C4">
        <w:t xml:space="preserve">Опубликовать настоящее  решение в газете «Боровские вести» и разместить на официальном сайте муниципального образования поселок Боровский в информационно-коммуникационной сети интернет.   </w:t>
      </w:r>
      <w:r w:rsidR="00A31B88" w:rsidRPr="00FC29C4">
        <w:tab/>
      </w:r>
    </w:p>
    <w:p w:rsidR="007225AD" w:rsidRPr="00FC29C4" w:rsidRDefault="00E73DB3" w:rsidP="00FC29C4">
      <w:pPr>
        <w:ind w:firstLine="709"/>
      </w:pPr>
      <w:r w:rsidRPr="00FC29C4">
        <w:t>3</w:t>
      </w:r>
      <w:r w:rsidR="00386E5B" w:rsidRPr="00FC29C4">
        <w:t>.</w:t>
      </w:r>
      <w:r w:rsidR="00BF7CAB" w:rsidRPr="00FC29C4">
        <w:t xml:space="preserve"> </w:t>
      </w:r>
      <w:r w:rsidR="007225AD" w:rsidRPr="00FC29C4">
        <w:t>Контроль за исполнением настоящего решения возложить на постоянную комиссию Боровской поселковой Думы по местному самоуправлению и нормотворчеству.</w:t>
      </w:r>
    </w:p>
    <w:p w:rsidR="00113968" w:rsidRPr="00FC29C4" w:rsidRDefault="00113968" w:rsidP="00FC29C4">
      <w:pPr>
        <w:widowControl w:val="0"/>
        <w:autoSpaceDE w:val="0"/>
        <w:autoSpaceDN w:val="0"/>
        <w:adjustRightInd w:val="0"/>
        <w:ind w:firstLine="709"/>
      </w:pPr>
    </w:p>
    <w:p w:rsidR="00FC29C4" w:rsidRDefault="009601E5" w:rsidP="00FC29C4">
      <w:pPr>
        <w:widowControl w:val="0"/>
        <w:autoSpaceDE w:val="0"/>
        <w:autoSpaceDN w:val="0"/>
        <w:adjustRightInd w:val="0"/>
      </w:pPr>
      <w:r w:rsidRPr="00FC29C4">
        <w:t>Председатель Думы</w:t>
      </w:r>
    </w:p>
    <w:p w:rsidR="00BF7CAB" w:rsidRPr="00FC29C4" w:rsidRDefault="007225AD" w:rsidP="00FC29C4">
      <w:pPr>
        <w:widowControl w:val="0"/>
        <w:autoSpaceDE w:val="0"/>
        <w:autoSpaceDN w:val="0"/>
        <w:adjustRightInd w:val="0"/>
      </w:pPr>
      <w:r w:rsidRPr="00FC29C4">
        <w:t>С.В.Лейс</w:t>
      </w:r>
      <w:r w:rsidR="00A16756" w:rsidRPr="00FC29C4">
        <w:t xml:space="preserve"> </w:t>
      </w:r>
    </w:p>
    <w:p w:rsidR="00BA3246" w:rsidRPr="00FC29C4" w:rsidRDefault="00BA3246" w:rsidP="00FC29C4">
      <w:pPr>
        <w:widowControl w:val="0"/>
        <w:autoSpaceDE w:val="0"/>
        <w:autoSpaceDN w:val="0"/>
        <w:adjustRightInd w:val="0"/>
        <w:ind w:firstLine="709"/>
        <w:outlineLvl w:val="0"/>
      </w:pPr>
    </w:p>
    <w:p w:rsidR="00BF7CAB" w:rsidRPr="006403D8" w:rsidRDefault="00BF7CAB" w:rsidP="006403D8">
      <w:pPr>
        <w:widowControl w:val="0"/>
        <w:autoSpaceDE w:val="0"/>
        <w:autoSpaceDN w:val="0"/>
        <w:adjustRightInd w:val="0"/>
        <w:ind w:firstLine="709"/>
        <w:jc w:val="right"/>
        <w:outlineLvl w:val="0"/>
      </w:pPr>
      <w:r w:rsidRPr="006403D8">
        <w:t>Приложение</w:t>
      </w:r>
      <w:r w:rsidR="00386E5B" w:rsidRPr="006403D8">
        <w:t xml:space="preserve"> № 1</w:t>
      </w:r>
    </w:p>
    <w:p w:rsidR="00486893" w:rsidRPr="006403D8" w:rsidRDefault="00BF7CAB" w:rsidP="006403D8">
      <w:pPr>
        <w:widowControl w:val="0"/>
        <w:autoSpaceDE w:val="0"/>
        <w:autoSpaceDN w:val="0"/>
        <w:adjustRightInd w:val="0"/>
        <w:ind w:firstLine="709"/>
        <w:jc w:val="right"/>
      </w:pPr>
      <w:r w:rsidRPr="006403D8">
        <w:t xml:space="preserve">к </w:t>
      </w:r>
      <w:r w:rsidR="009601E5" w:rsidRPr="006403D8">
        <w:t xml:space="preserve">решению </w:t>
      </w:r>
      <w:r w:rsidR="00365643" w:rsidRPr="006403D8">
        <w:t xml:space="preserve">Боровской </w:t>
      </w:r>
    </w:p>
    <w:p w:rsidR="00BF7CAB" w:rsidRPr="006403D8" w:rsidRDefault="00365643" w:rsidP="006403D8">
      <w:pPr>
        <w:widowControl w:val="0"/>
        <w:autoSpaceDE w:val="0"/>
        <w:autoSpaceDN w:val="0"/>
        <w:adjustRightInd w:val="0"/>
        <w:ind w:firstLine="709"/>
        <w:jc w:val="right"/>
      </w:pPr>
      <w:r w:rsidRPr="006403D8">
        <w:t>поселковой Думы</w:t>
      </w:r>
    </w:p>
    <w:p w:rsidR="00BF7CAB" w:rsidRPr="006403D8" w:rsidRDefault="00BF7CAB" w:rsidP="006403D8">
      <w:pPr>
        <w:widowControl w:val="0"/>
        <w:autoSpaceDE w:val="0"/>
        <w:autoSpaceDN w:val="0"/>
        <w:adjustRightInd w:val="0"/>
        <w:ind w:firstLine="709"/>
        <w:jc w:val="right"/>
      </w:pPr>
      <w:r w:rsidRPr="006403D8">
        <w:t xml:space="preserve">от </w:t>
      </w:r>
      <w:r w:rsidR="00D65833" w:rsidRPr="006403D8">
        <w:t>24.04.2013</w:t>
      </w:r>
      <w:r w:rsidRPr="006403D8">
        <w:t xml:space="preserve"> № </w:t>
      </w:r>
      <w:r w:rsidR="00D65833" w:rsidRPr="006403D8">
        <w:t>341</w:t>
      </w:r>
    </w:p>
    <w:p w:rsidR="006403D8" w:rsidRPr="006403D8" w:rsidRDefault="006403D8" w:rsidP="006403D8">
      <w:pPr>
        <w:widowControl w:val="0"/>
        <w:autoSpaceDE w:val="0"/>
        <w:autoSpaceDN w:val="0"/>
        <w:adjustRightInd w:val="0"/>
        <w:ind w:firstLine="709"/>
        <w:jc w:val="right"/>
      </w:pPr>
      <w:r w:rsidRPr="006403D8">
        <w:t xml:space="preserve">(в редакции решения от </w:t>
      </w:r>
      <w:hyperlink r:id="rId15" w:tgtFrame="ChangingDocument" w:history="1">
        <w:r w:rsidRPr="006403D8">
          <w:rPr>
            <w:rStyle w:val="a6"/>
          </w:rPr>
          <w:t>30.10.2019 № 655</w:t>
        </w:r>
      </w:hyperlink>
      <w:r w:rsidRPr="006403D8">
        <w:t>)</w:t>
      </w:r>
    </w:p>
    <w:p w:rsidR="006403D8" w:rsidRPr="006403D8" w:rsidRDefault="006403D8" w:rsidP="006403D8">
      <w:pPr>
        <w:pStyle w:val="Textbody"/>
        <w:suppressAutoHyphens/>
        <w:spacing w:after="0" w:line="240" w:lineRule="auto"/>
        <w:jc w:val="both"/>
        <w:rPr>
          <w:rFonts w:ascii="Arial" w:hAnsi="Arial"/>
          <w:b/>
          <w:sz w:val="24"/>
          <w:szCs w:val="24"/>
        </w:rPr>
      </w:pPr>
    </w:p>
    <w:p w:rsidR="006403D8" w:rsidRPr="006403D8" w:rsidRDefault="006403D8" w:rsidP="006403D8">
      <w:pPr>
        <w:pStyle w:val="Textbody"/>
        <w:suppressAutoHyphens/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 w:rsidRPr="006403D8">
        <w:rPr>
          <w:rFonts w:ascii="Arial" w:hAnsi="Arial"/>
          <w:b/>
          <w:sz w:val="24"/>
          <w:szCs w:val="24"/>
        </w:rPr>
        <w:t>Порядок проведения антикоррупционной экспертизы</w:t>
      </w:r>
    </w:p>
    <w:p w:rsidR="006403D8" w:rsidRPr="006403D8" w:rsidRDefault="006403D8" w:rsidP="006403D8">
      <w:pPr>
        <w:pStyle w:val="Textbody"/>
        <w:suppressAutoHyphens/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 w:rsidRPr="006403D8">
        <w:rPr>
          <w:rFonts w:ascii="Arial" w:hAnsi="Arial"/>
          <w:b/>
          <w:sz w:val="24"/>
          <w:szCs w:val="24"/>
        </w:rPr>
        <w:t>муниципальных правовых актов</w:t>
      </w:r>
    </w:p>
    <w:p w:rsidR="006403D8" w:rsidRPr="006403D8" w:rsidRDefault="006403D8" w:rsidP="006403D8">
      <w:pPr>
        <w:pStyle w:val="Textbody"/>
        <w:suppressAutoHyphens/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  <w:r w:rsidRPr="006403D8">
        <w:rPr>
          <w:rFonts w:ascii="Arial" w:hAnsi="Arial"/>
          <w:b/>
          <w:bCs/>
          <w:sz w:val="24"/>
          <w:szCs w:val="24"/>
        </w:rPr>
        <w:t>и проектов муниципальных правовых актов</w:t>
      </w:r>
    </w:p>
    <w:p w:rsidR="006403D8" w:rsidRPr="006403D8" w:rsidRDefault="006403D8" w:rsidP="006403D8">
      <w:pPr>
        <w:pStyle w:val="Textbody"/>
        <w:suppressAutoHyphens/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  <w:r w:rsidRPr="006403D8">
        <w:rPr>
          <w:rFonts w:ascii="Arial" w:hAnsi="Arial"/>
          <w:b/>
          <w:bCs/>
          <w:sz w:val="24"/>
          <w:szCs w:val="24"/>
        </w:rPr>
        <w:t>муниципального образования поселок Боровский</w:t>
      </w:r>
    </w:p>
    <w:p w:rsidR="006403D8" w:rsidRPr="006403D8" w:rsidRDefault="006403D8" w:rsidP="006403D8">
      <w:pPr>
        <w:pStyle w:val="Textbody"/>
        <w:suppressAutoHyphens/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  <w:r w:rsidRPr="006403D8">
        <w:rPr>
          <w:rFonts w:ascii="Arial" w:hAnsi="Arial"/>
          <w:b/>
          <w:bCs/>
          <w:sz w:val="24"/>
          <w:szCs w:val="24"/>
        </w:rPr>
        <w:t>в целях выявления в них положений,</w:t>
      </w:r>
    </w:p>
    <w:p w:rsidR="006403D8" w:rsidRPr="006403D8" w:rsidRDefault="006403D8" w:rsidP="006403D8">
      <w:pPr>
        <w:pStyle w:val="Textbody"/>
        <w:suppressAutoHyphens/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  <w:r w:rsidRPr="006403D8">
        <w:rPr>
          <w:rFonts w:ascii="Arial" w:hAnsi="Arial"/>
          <w:b/>
          <w:bCs/>
          <w:sz w:val="24"/>
          <w:szCs w:val="24"/>
        </w:rPr>
        <w:t>способствующих созданию условий для проявления коррупции</w:t>
      </w:r>
    </w:p>
    <w:p w:rsidR="006403D8" w:rsidRPr="006403D8" w:rsidRDefault="006403D8" w:rsidP="006403D8">
      <w:pPr>
        <w:widowControl w:val="0"/>
        <w:autoSpaceDE w:val="0"/>
        <w:autoSpaceDN w:val="0"/>
        <w:adjustRightInd w:val="0"/>
        <w:ind w:firstLine="709"/>
        <w:jc w:val="center"/>
      </w:pPr>
      <w:r w:rsidRPr="006403D8">
        <w:t xml:space="preserve">(в редакции решения от </w:t>
      </w:r>
      <w:hyperlink r:id="rId16" w:tgtFrame="ChangingDocument" w:history="1">
        <w:r w:rsidRPr="006403D8">
          <w:rPr>
            <w:rStyle w:val="a6"/>
          </w:rPr>
          <w:t>30.10.2019 № 655</w:t>
        </w:r>
      </w:hyperlink>
      <w:r w:rsidRPr="006403D8">
        <w:t>)</w:t>
      </w:r>
    </w:p>
    <w:p w:rsidR="006403D8" w:rsidRPr="006403D8" w:rsidRDefault="006403D8" w:rsidP="006403D8">
      <w:pPr>
        <w:pStyle w:val="Textbody"/>
        <w:suppressAutoHyphens/>
        <w:spacing w:after="0" w:line="240" w:lineRule="auto"/>
        <w:jc w:val="both"/>
        <w:rPr>
          <w:rFonts w:ascii="Arial" w:hAnsi="Arial"/>
          <w:b/>
          <w:bCs/>
          <w:sz w:val="24"/>
          <w:szCs w:val="24"/>
        </w:rPr>
      </w:pPr>
    </w:p>
    <w:p w:rsidR="006403D8" w:rsidRPr="006403D8" w:rsidRDefault="006403D8" w:rsidP="006403D8">
      <w:pPr>
        <w:pStyle w:val="Textbody"/>
        <w:suppressAutoHyphens/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6403D8" w:rsidRPr="006403D8" w:rsidRDefault="006403D8" w:rsidP="006403D8">
      <w:pPr>
        <w:pStyle w:val="Textbody"/>
        <w:suppressAutoHyphens/>
        <w:spacing w:after="0" w:line="240" w:lineRule="auto"/>
        <w:jc w:val="both"/>
        <w:rPr>
          <w:rFonts w:ascii="Arial" w:hAnsi="Arial"/>
          <w:b/>
          <w:sz w:val="24"/>
          <w:szCs w:val="24"/>
        </w:rPr>
      </w:pPr>
      <w:r w:rsidRPr="006403D8">
        <w:rPr>
          <w:rFonts w:ascii="Arial" w:hAnsi="Arial"/>
          <w:b/>
          <w:sz w:val="24"/>
          <w:szCs w:val="24"/>
        </w:rPr>
        <w:t>1. Общие положения</w:t>
      </w:r>
    </w:p>
    <w:p w:rsidR="006403D8" w:rsidRPr="006403D8" w:rsidRDefault="006403D8" w:rsidP="006403D8">
      <w:pPr>
        <w:pStyle w:val="Textbody"/>
        <w:suppressAutoHyphens/>
        <w:spacing w:after="0" w:line="240" w:lineRule="auto"/>
        <w:jc w:val="both"/>
        <w:rPr>
          <w:rFonts w:ascii="Arial" w:hAnsi="Arial"/>
          <w:b/>
          <w:sz w:val="24"/>
          <w:szCs w:val="24"/>
        </w:rPr>
      </w:pPr>
    </w:p>
    <w:p w:rsidR="006403D8" w:rsidRPr="006403D8" w:rsidRDefault="006403D8" w:rsidP="006403D8">
      <w:pPr>
        <w:pStyle w:val="Textbody"/>
        <w:suppressAutoHyphens/>
        <w:spacing w:after="0" w:line="240" w:lineRule="auto"/>
        <w:ind w:firstLine="540"/>
        <w:jc w:val="both"/>
        <w:rPr>
          <w:rFonts w:ascii="Arial" w:hAnsi="Arial"/>
          <w:sz w:val="24"/>
          <w:szCs w:val="24"/>
        </w:rPr>
      </w:pPr>
      <w:r w:rsidRPr="006403D8">
        <w:rPr>
          <w:rFonts w:ascii="Arial" w:hAnsi="Arial"/>
          <w:sz w:val="24"/>
          <w:szCs w:val="24"/>
        </w:rPr>
        <w:t>1.1. Настоящим Порядком устанавливаются правила проведения антикоррупционной экспертизы нормативных правовых актов и проектов нормативных правовых актов администрации и Боровской поселковой Думы (далее - муниципальные правовые акты и проекты муниципальных правовых актов), а также процедура оформления и направления соответствующих заключений по итогам антикоррупционной экспертизы.</w:t>
      </w:r>
    </w:p>
    <w:p w:rsidR="006403D8" w:rsidRPr="006403D8" w:rsidRDefault="006403D8" w:rsidP="006403D8">
      <w:pPr>
        <w:pStyle w:val="Textbody"/>
        <w:suppressAutoHyphens/>
        <w:spacing w:after="0" w:line="240" w:lineRule="auto"/>
        <w:ind w:firstLine="540"/>
        <w:jc w:val="both"/>
        <w:rPr>
          <w:rFonts w:ascii="Arial" w:hAnsi="Arial"/>
          <w:sz w:val="24"/>
          <w:szCs w:val="24"/>
        </w:rPr>
      </w:pPr>
      <w:r w:rsidRPr="006403D8">
        <w:rPr>
          <w:rFonts w:ascii="Arial" w:hAnsi="Arial"/>
          <w:sz w:val="24"/>
          <w:szCs w:val="24"/>
        </w:rPr>
        <w:t>1.2. Основной задачей проведения антикоррупционной экспертизы  является обеспечение выявления при подготовке, принятии и действии муниципальных правовых актов коррупционных факторов и коррупциогенных норм, способствующих созданию условий для проявления коррупции.</w:t>
      </w:r>
    </w:p>
    <w:p w:rsidR="006403D8" w:rsidRPr="006403D8" w:rsidRDefault="006403D8" w:rsidP="006403D8">
      <w:pPr>
        <w:pStyle w:val="Textbody"/>
        <w:suppressAutoHyphens/>
        <w:spacing w:after="0" w:line="240" w:lineRule="auto"/>
        <w:ind w:firstLine="540"/>
        <w:jc w:val="both"/>
        <w:rPr>
          <w:sz w:val="24"/>
          <w:szCs w:val="24"/>
        </w:rPr>
      </w:pPr>
      <w:r w:rsidRPr="006403D8">
        <w:rPr>
          <w:rFonts w:ascii="Arial" w:hAnsi="Arial"/>
          <w:sz w:val="24"/>
          <w:szCs w:val="24"/>
        </w:rPr>
        <w:t>1.3. Проведение антикоррупционной экспертизы муниципальных правовых актов и проектов муниципальных правовых актов осуществляет заместитель главы сельского поселения по правовым и кадровым вопросам</w:t>
      </w:r>
      <w:r w:rsidRPr="006403D8">
        <w:rPr>
          <w:rFonts w:ascii="Arial" w:hAnsi="Arial"/>
          <w:b/>
          <w:color w:val="999999"/>
          <w:sz w:val="24"/>
          <w:szCs w:val="24"/>
        </w:rPr>
        <w:t xml:space="preserve"> </w:t>
      </w:r>
      <w:r w:rsidRPr="006403D8">
        <w:rPr>
          <w:rFonts w:ascii="Arial" w:hAnsi="Arial"/>
          <w:sz w:val="24"/>
          <w:szCs w:val="24"/>
        </w:rPr>
        <w:t>(далее - уполномоченное лицо).</w:t>
      </w:r>
    </w:p>
    <w:p w:rsidR="006403D8" w:rsidRPr="006403D8" w:rsidRDefault="006403D8" w:rsidP="006403D8">
      <w:pPr>
        <w:pStyle w:val="Textbody"/>
        <w:suppressAutoHyphens/>
        <w:spacing w:after="0" w:line="240" w:lineRule="auto"/>
        <w:ind w:firstLine="540"/>
        <w:jc w:val="both"/>
        <w:rPr>
          <w:rFonts w:ascii="Arial" w:hAnsi="Arial"/>
          <w:sz w:val="24"/>
          <w:szCs w:val="24"/>
        </w:rPr>
      </w:pPr>
      <w:r w:rsidRPr="006403D8">
        <w:rPr>
          <w:rFonts w:ascii="Arial" w:hAnsi="Arial"/>
          <w:sz w:val="24"/>
          <w:szCs w:val="24"/>
        </w:rPr>
        <w:t>1.4. Разработчики проектов муниципальных правовых актов обеспечивают подготовку проектов муниципальных правовых актов, не содержащих коррупционных факторов, перечисленных в разделе 2 настоящего Порядка, в том числе несут персональную ответственность за полноту, достоверность и соответствие проектов муниципальных правовых актов антикоррупционным требованиям.</w:t>
      </w:r>
    </w:p>
    <w:p w:rsidR="006403D8" w:rsidRPr="006403D8" w:rsidRDefault="006403D8" w:rsidP="006403D8">
      <w:pPr>
        <w:pStyle w:val="Textbody"/>
        <w:suppressAutoHyphens/>
        <w:spacing w:after="0" w:line="240" w:lineRule="auto"/>
        <w:ind w:firstLine="540"/>
        <w:jc w:val="both"/>
        <w:rPr>
          <w:rFonts w:ascii="Arial" w:hAnsi="Arial"/>
          <w:sz w:val="24"/>
          <w:szCs w:val="24"/>
        </w:rPr>
      </w:pPr>
      <w:r w:rsidRPr="006403D8">
        <w:rPr>
          <w:rFonts w:ascii="Arial" w:hAnsi="Arial"/>
          <w:sz w:val="24"/>
          <w:szCs w:val="24"/>
        </w:rPr>
        <w:t>На стадии разработки проектов муниципальных правовых актов  разработчик проекта осуществляет обязательное визирование проектов и обеспечивает отсутствие коррупционных факторов.</w:t>
      </w:r>
    </w:p>
    <w:p w:rsidR="006403D8" w:rsidRPr="006403D8" w:rsidRDefault="006403D8" w:rsidP="006403D8">
      <w:pPr>
        <w:pStyle w:val="Textbody"/>
        <w:suppressAutoHyphens/>
        <w:spacing w:after="0" w:line="240" w:lineRule="auto"/>
        <w:ind w:firstLine="540"/>
        <w:jc w:val="both"/>
        <w:rPr>
          <w:rFonts w:ascii="Arial" w:hAnsi="Arial"/>
          <w:sz w:val="24"/>
          <w:szCs w:val="24"/>
        </w:rPr>
      </w:pPr>
    </w:p>
    <w:p w:rsidR="006403D8" w:rsidRPr="006403D8" w:rsidRDefault="006403D8" w:rsidP="006403D8">
      <w:pPr>
        <w:pStyle w:val="Textbody"/>
        <w:suppressAutoHyphens/>
        <w:spacing w:after="0" w:line="240" w:lineRule="auto"/>
        <w:ind w:firstLine="540"/>
        <w:jc w:val="both"/>
        <w:rPr>
          <w:rFonts w:ascii="Arial" w:hAnsi="Arial"/>
          <w:sz w:val="24"/>
          <w:szCs w:val="24"/>
        </w:rPr>
      </w:pPr>
    </w:p>
    <w:p w:rsidR="006403D8" w:rsidRPr="006403D8" w:rsidRDefault="006403D8" w:rsidP="006403D8">
      <w:pPr>
        <w:pStyle w:val="Textbody"/>
        <w:suppressAutoHyphens/>
        <w:spacing w:after="0" w:line="240" w:lineRule="auto"/>
        <w:ind w:firstLine="540"/>
        <w:jc w:val="both"/>
        <w:rPr>
          <w:rFonts w:ascii="Arial" w:hAnsi="Arial"/>
          <w:b/>
          <w:sz w:val="24"/>
          <w:szCs w:val="24"/>
        </w:rPr>
      </w:pPr>
      <w:r w:rsidRPr="006403D8">
        <w:rPr>
          <w:rFonts w:ascii="Arial" w:hAnsi="Arial"/>
          <w:b/>
          <w:sz w:val="24"/>
          <w:szCs w:val="24"/>
        </w:rPr>
        <w:t>2. Основные требования к проведению</w:t>
      </w:r>
    </w:p>
    <w:p w:rsidR="006403D8" w:rsidRPr="006403D8" w:rsidRDefault="006403D8" w:rsidP="006403D8">
      <w:pPr>
        <w:pStyle w:val="Textbody"/>
        <w:suppressAutoHyphens/>
        <w:spacing w:after="0" w:line="240" w:lineRule="auto"/>
        <w:ind w:firstLine="540"/>
        <w:jc w:val="both"/>
        <w:rPr>
          <w:rFonts w:ascii="Arial" w:hAnsi="Arial"/>
          <w:b/>
          <w:sz w:val="24"/>
          <w:szCs w:val="24"/>
        </w:rPr>
      </w:pPr>
      <w:r w:rsidRPr="006403D8">
        <w:rPr>
          <w:rFonts w:ascii="Arial" w:hAnsi="Arial"/>
          <w:b/>
          <w:sz w:val="24"/>
          <w:szCs w:val="24"/>
        </w:rPr>
        <w:t>антикоррупционной экспертизы муниципальных правовых актов</w:t>
      </w:r>
    </w:p>
    <w:p w:rsidR="006403D8" w:rsidRPr="006403D8" w:rsidRDefault="006403D8" w:rsidP="006403D8">
      <w:pPr>
        <w:pStyle w:val="Textbody"/>
        <w:suppressAutoHyphens/>
        <w:spacing w:after="0" w:line="240" w:lineRule="auto"/>
        <w:ind w:firstLine="540"/>
        <w:jc w:val="both"/>
        <w:rPr>
          <w:rFonts w:ascii="Arial" w:hAnsi="Arial"/>
          <w:b/>
          <w:sz w:val="24"/>
          <w:szCs w:val="24"/>
        </w:rPr>
      </w:pPr>
      <w:r w:rsidRPr="006403D8">
        <w:rPr>
          <w:rFonts w:ascii="Arial" w:hAnsi="Arial"/>
          <w:b/>
          <w:sz w:val="24"/>
          <w:szCs w:val="24"/>
        </w:rPr>
        <w:t>и проектов муниципальных правовых актов</w:t>
      </w:r>
    </w:p>
    <w:p w:rsidR="006403D8" w:rsidRPr="006403D8" w:rsidRDefault="006403D8" w:rsidP="006403D8">
      <w:pPr>
        <w:pStyle w:val="Textbody"/>
        <w:suppressAutoHyphens/>
        <w:spacing w:after="0" w:line="240" w:lineRule="auto"/>
        <w:ind w:firstLine="540"/>
        <w:jc w:val="both"/>
        <w:rPr>
          <w:rFonts w:ascii="Arial" w:hAnsi="Arial"/>
          <w:sz w:val="24"/>
          <w:szCs w:val="24"/>
        </w:rPr>
      </w:pPr>
    </w:p>
    <w:p w:rsidR="006403D8" w:rsidRPr="006403D8" w:rsidRDefault="006403D8" w:rsidP="006403D8">
      <w:pPr>
        <w:pStyle w:val="Textbody"/>
        <w:suppressAutoHyphens/>
        <w:spacing w:after="0" w:line="240" w:lineRule="auto"/>
        <w:ind w:firstLine="540"/>
        <w:jc w:val="both"/>
        <w:rPr>
          <w:rFonts w:ascii="Arial" w:hAnsi="Arial"/>
          <w:sz w:val="24"/>
          <w:szCs w:val="24"/>
        </w:rPr>
      </w:pPr>
      <w:r w:rsidRPr="006403D8">
        <w:rPr>
          <w:rFonts w:ascii="Arial" w:hAnsi="Arial"/>
          <w:sz w:val="24"/>
          <w:szCs w:val="24"/>
        </w:rPr>
        <w:t xml:space="preserve">2.1. Коррупционными факторами признаются положения муниципальных правовых актов и проектов муниципальных правовых актов, которые могут способствовать проявлениям коррупции при их применении, в том числе могут стать </w:t>
      </w:r>
      <w:r w:rsidRPr="006403D8">
        <w:rPr>
          <w:rFonts w:ascii="Arial" w:hAnsi="Arial"/>
          <w:sz w:val="24"/>
          <w:szCs w:val="24"/>
        </w:rPr>
        <w:lastRenderedPageBreak/>
        <w:t>непосредственной основой коррупционной практики либо создавать условия легитимности коррупционных деяний, а также допускать и провоцировать их.</w:t>
      </w:r>
    </w:p>
    <w:p w:rsidR="006403D8" w:rsidRPr="006403D8" w:rsidRDefault="006403D8" w:rsidP="006403D8">
      <w:pPr>
        <w:pStyle w:val="Textbody"/>
        <w:suppressAutoHyphens/>
        <w:spacing w:after="0" w:line="240" w:lineRule="auto"/>
        <w:ind w:firstLine="540"/>
        <w:jc w:val="both"/>
        <w:rPr>
          <w:rFonts w:ascii="Arial" w:hAnsi="Arial"/>
          <w:sz w:val="24"/>
          <w:szCs w:val="24"/>
        </w:rPr>
      </w:pPr>
      <w:r w:rsidRPr="006403D8">
        <w:rPr>
          <w:rFonts w:ascii="Arial" w:hAnsi="Arial"/>
          <w:sz w:val="24"/>
          <w:szCs w:val="24"/>
        </w:rPr>
        <w:t>2.2. Эффективность проведения экспертизы на коррупциогенность определяется ее обоснованностью, объективностью и проверяемостью результатов.</w:t>
      </w:r>
    </w:p>
    <w:p w:rsidR="006403D8" w:rsidRPr="006403D8" w:rsidRDefault="006403D8" w:rsidP="006403D8">
      <w:pPr>
        <w:pStyle w:val="Textbody"/>
        <w:suppressAutoHyphens/>
        <w:spacing w:after="0" w:line="240" w:lineRule="auto"/>
        <w:ind w:firstLine="567"/>
        <w:jc w:val="both"/>
        <w:rPr>
          <w:rFonts w:ascii="Arial" w:hAnsi="Arial"/>
          <w:sz w:val="24"/>
          <w:szCs w:val="24"/>
        </w:rPr>
      </w:pPr>
      <w:r w:rsidRPr="006403D8">
        <w:rPr>
          <w:rFonts w:ascii="Arial" w:hAnsi="Arial"/>
          <w:sz w:val="24"/>
          <w:szCs w:val="24"/>
        </w:rPr>
        <w:t>2.3. Проведение антикоррупционной экспертизы проектов муниципальных правовых актов осуществляется уполномоченным лицом на стадии согласования документов, одновременно с проведением правовой экспертизы в соответствии с Федеральным законом от 17.07.2009 № 172-ФЗ «Об антикоррупционной экспертизе нормативных правовых актов и проектов нормативных правовых актов», настоящим Порядком и согласно методике проведения антикоррупционной экспертизы нормативных правовых актов и проектов нормативных правовых актов, определенной Постановлением Правительства Российской Федерации от 26.02.2010 № 96 (далее - методика, определенная Правительством Российской Федерации).</w:t>
      </w:r>
    </w:p>
    <w:p w:rsidR="006403D8" w:rsidRPr="006403D8" w:rsidRDefault="006403D8" w:rsidP="006403D8">
      <w:pPr>
        <w:pStyle w:val="Textbody"/>
        <w:suppressAutoHyphens/>
        <w:spacing w:after="0" w:line="240" w:lineRule="auto"/>
        <w:ind w:firstLine="540"/>
        <w:jc w:val="both"/>
        <w:rPr>
          <w:rFonts w:ascii="Arial" w:hAnsi="Arial"/>
          <w:sz w:val="24"/>
          <w:szCs w:val="24"/>
        </w:rPr>
      </w:pPr>
      <w:r w:rsidRPr="006403D8">
        <w:rPr>
          <w:rFonts w:ascii="Arial" w:hAnsi="Arial"/>
          <w:sz w:val="24"/>
          <w:szCs w:val="24"/>
        </w:rPr>
        <w:t>2.4. При выявлении в рамках антикоррупционной экспертизы квалифицирующих признаков, относящихся к коррупциогенным факторам в действующих нормативных правовых актах, в том числе связанных с необходимостью внесения в них соответствующих изменений и дополнений, обусловленных вступлением в силу федеральных и областных нормативных правовых актов, проводится антикоррупционная экспертиза этих актов с последующим направлением заключения разработчикам проектов для устранения выявленных нарушений.</w:t>
      </w:r>
    </w:p>
    <w:p w:rsidR="006403D8" w:rsidRPr="006403D8" w:rsidRDefault="006403D8" w:rsidP="006403D8">
      <w:pPr>
        <w:pStyle w:val="Textbody"/>
        <w:suppressAutoHyphens/>
        <w:spacing w:after="0" w:line="240" w:lineRule="auto"/>
        <w:ind w:firstLine="540"/>
        <w:jc w:val="both"/>
        <w:rPr>
          <w:rFonts w:ascii="Arial" w:hAnsi="Arial"/>
          <w:sz w:val="24"/>
          <w:szCs w:val="24"/>
        </w:rPr>
      </w:pPr>
      <w:r w:rsidRPr="006403D8">
        <w:rPr>
          <w:rFonts w:ascii="Arial" w:hAnsi="Arial"/>
          <w:sz w:val="24"/>
          <w:szCs w:val="24"/>
        </w:rPr>
        <w:t>2.5. При выявлении квалифицирующих признаков, относящихся к коррупциогенным факторам в действующих нормативных правовых актах, в том числе связанных с необходимостью внесения в них соответствующих изменений и дополнений, обусловленных вступлением в силу федеральных и областных нормативных правовых актов, в рамках проведенного мониторинга, проводится антикоррупционная экспертиза с последующим направлением заключения разработчикам проектов для устранения выявленных нарушений.</w:t>
      </w:r>
    </w:p>
    <w:p w:rsidR="006403D8" w:rsidRPr="006403D8" w:rsidRDefault="006403D8" w:rsidP="006403D8">
      <w:pPr>
        <w:pStyle w:val="Textbody"/>
        <w:suppressAutoHyphens/>
        <w:spacing w:after="0" w:line="240" w:lineRule="auto"/>
        <w:ind w:firstLine="540"/>
        <w:jc w:val="both"/>
        <w:rPr>
          <w:sz w:val="24"/>
          <w:szCs w:val="24"/>
        </w:rPr>
      </w:pPr>
      <w:r w:rsidRPr="006403D8">
        <w:rPr>
          <w:rFonts w:ascii="Arial" w:hAnsi="Arial"/>
          <w:sz w:val="24"/>
          <w:szCs w:val="24"/>
        </w:rPr>
        <w:t>2.6. К участию в проведении антикоррупционной экспертизы по решению уполномоченного лица</w:t>
      </w:r>
      <w:r w:rsidRPr="006403D8">
        <w:rPr>
          <w:rFonts w:ascii="Arial" w:hAnsi="Arial"/>
          <w:color w:val="999999"/>
          <w:sz w:val="24"/>
          <w:szCs w:val="24"/>
        </w:rPr>
        <w:t xml:space="preserve"> </w:t>
      </w:r>
      <w:r w:rsidRPr="006403D8">
        <w:rPr>
          <w:rFonts w:ascii="Arial" w:hAnsi="Arial"/>
          <w:sz w:val="24"/>
          <w:szCs w:val="24"/>
        </w:rPr>
        <w:t>могут привлекаться представители разработчиков проектов муниципальных правовых актов, а также лица (эксперты), имеющие специальные познания в определенной области правоотношений.</w:t>
      </w:r>
    </w:p>
    <w:p w:rsidR="006403D8" w:rsidRPr="006403D8" w:rsidRDefault="006403D8" w:rsidP="006403D8">
      <w:pPr>
        <w:pStyle w:val="Textbody"/>
        <w:suppressAutoHyphens/>
        <w:spacing w:after="0" w:line="240" w:lineRule="auto"/>
        <w:jc w:val="both"/>
        <w:rPr>
          <w:rFonts w:ascii="Arial" w:hAnsi="Arial"/>
          <w:b/>
          <w:sz w:val="24"/>
          <w:szCs w:val="24"/>
        </w:rPr>
      </w:pPr>
    </w:p>
    <w:p w:rsidR="006403D8" w:rsidRPr="006403D8" w:rsidRDefault="006403D8" w:rsidP="006403D8">
      <w:pPr>
        <w:pStyle w:val="Textbody"/>
        <w:suppressAutoHyphens/>
        <w:spacing w:after="0" w:line="240" w:lineRule="auto"/>
        <w:jc w:val="both"/>
        <w:rPr>
          <w:rFonts w:ascii="Arial" w:hAnsi="Arial"/>
          <w:b/>
          <w:sz w:val="24"/>
          <w:szCs w:val="24"/>
        </w:rPr>
      </w:pPr>
      <w:r w:rsidRPr="006403D8">
        <w:rPr>
          <w:rFonts w:ascii="Arial" w:hAnsi="Arial"/>
          <w:b/>
          <w:sz w:val="24"/>
          <w:szCs w:val="24"/>
        </w:rPr>
        <w:t>3. Оформление результатов антикоррупционной экспертизы муниципальных правовых актов и проектов муниципальных правовых актов, направление заключений разработчикам проектов</w:t>
      </w:r>
    </w:p>
    <w:p w:rsidR="006403D8" w:rsidRPr="006403D8" w:rsidRDefault="006403D8" w:rsidP="006403D8">
      <w:pPr>
        <w:pStyle w:val="Textbody"/>
        <w:suppressAutoHyphens/>
        <w:spacing w:after="0" w:line="240" w:lineRule="auto"/>
        <w:ind w:firstLine="540"/>
        <w:jc w:val="both"/>
        <w:rPr>
          <w:rFonts w:ascii="Arial" w:hAnsi="Arial"/>
          <w:sz w:val="24"/>
          <w:szCs w:val="24"/>
        </w:rPr>
      </w:pPr>
      <w:r w:rsidRPr="006403D8">
        <w:rPr>
          <w:rFonts w:ascii="Arial" w:hAnsi="Arial"/>
          <w:sz w:val="24"/>
          <w:szCs w:val="24"/>
        </w:rPr>
        <w:t>3.1. В случае наличия замечаний к муниципальному правовому акту и проекту муниципального правового акта по итогам антикоррупционной экспертизы в течение 5 рабочих дней составляется заключение по форме согласно приложению к настоящему Порядку.</w:t>
      </w:r>
    </w:p>
    <w:p w:rsidR="006403D8" w:rsidRPr="006403D8" w:rsidRDefault="006403D8" w:rsidP="006403D8">
      <w:pPr>
        <w:pStyle w:val="Textbody"/>
        <w:suppressAutoHyphens/>
        <w:spacing w:after="0" w:line="240" w:lineRule="auto"/>
        <w:ind w:firstLine="540"/>
        <w:jc w:val="both"/>
        <w:rPr>
          <w:rFonts w:ascii="Arial" w:hAnsi="Arial"/>
          <w:sz w:val="24"/>
          <w:szCs w:val="24"/>
        </w:rPr>
      </w:pPr>
      <w:r w:rsidRPr="006403D8">
        <w:rPr>
          <w:rFonts w:ascii="Arial" w:hAnsi="Arial"/>
          <w:sz w:val="24"/>
          <w:szCs w:val="24"/>
        </w:rPr>
        <w:t>3.2. По результатам проведения антикоррупционной экспертизы в заключении могут быть отражены возможные негативные последствия сохранения в муниципальных правовых актах и проектах муниципальных правовых актов, выявленных коррупциогенных факторов. Факторы, не относящиеся к коррупциогенным в рамках данного Порядка, но которые могут способствовать созданию условий для проявления коррупции, также указываются в заключении.</w:t>
      </w:r>
    </w:p>
    <w:p w:rsidR="006403D8" w:rsidRPr="006403D8" w:rsidRDefault="006403D8" w:rsidP="006403D8">
      <w:pPr>
        <w:pStyle w:val="Textbody"/>
        <w:suppressAutoHyphens/>
        <w:spacing w:after="0" w:line="240" w:lineRule="auto"/>
        <w:ind w:firstLine="540"/>
        <w:jc w:val="both"/>
        <w:rPr>
          <w:rFonts w:ascii="Arial" w:hAnsi="Arial"/>
          <w:sz w:val="24"/>
          <w:szCs w:val="24"/>
        </w:rPr>
      </w:pPr>
      <w:r w:rsidRPr="006403D8">
        <w:rPr>
          <w:rFonts w:ascii="Arial" w:hAnsi="Arial"/>
          <w:sz w:val="24"/>
          <w:szCs w:val="24"/>
        </w:rPr>
        <w:t>3.3. По итогам антикоррупционной экспертизы проекта муниципального правового акта в правом верхнем углу первого листа проекта проставляется дата, фамилия, инициалы, должность и подпись должностного лица, проводившего антикоррупционную экспертизу.</w:t>
      </w:r>
    </w:p>
    <w:p w:rsidR="006403D8" w:rsidRPr="006403D8" w:rsidRDefault="006403D8" w:rsidP="006403D8">
      <w:pPr>
        <w:pStyle w:val="Textbody"/>
        <w:suppressAutoHyphens/>
        <w:spacing w:after="0" w:line="240" w:lineRule="auto"/>
        <w:ind w:firstLine="540"/>
        <w:jc w:val="both"/>
        <w:rPr>
          <w:rFonts w:ascii="Arial" w:hAnsi="Arial"/>
          <w:sz w:val="24"/>
          <w:szCs w:val="24"/>
        </w:rPr>
      </w:pPr>
      <w:r w:rsidRPr="006403D8">
        <w:rPr>
          <w:rFonts w:ascii="Arial" w:hAnsi="Arial"/>
          <w:sz w:val="24"/>
          <w:szCs w:val="24"/>
        </w:rPr>
        <w:t>3.4. Заключение, составленное по результатам проведения антикоррупционной экспертизы муниципальных правовых актов и проектов муниципальных правовых актов, направляется разработчикам проектов в течении 2 рабочих дней.</w:t>
      </w:r>
    </w:p>
    <w:p w:rsidR="006403D8" w:rsidRPr="006403D8" w:rsidRDefault="006403D8" w:rsidP="006403D8">
      <w:pPr>
        <w:pStyle w:val="Textbody"/>
        <w:suppressAutoHyphens/>
        <w:spacing w:after="0" w:line="240" w:lineRule="auto"/>
        <w:ind w:firstLine="540"/>
        <w:jc w:val="both"/>
        <w:rPr>
          <w:rFonts w:ascii="Arial" w:hAnsi="Arial"/>
          <w:sz w:val="24"/>
          <w:szCs w:val="24"/>
        </w:rPr>
      </w:pPr>
      <w:r w:rsidRPr="006403D8">
        <w:rPr>
          <w:rFonts w:ascii="Arial" w:hAnsi="Arial"/>
          <w:sz w:val="24"/>
          <w:szCs w:val="24"/>
        </w:rPr>
        <w:lastRenderedPageBreak/>
        <w:t>Доработанные с учетом замечаний и предложений, указанных в заключении, муниципальные правовые акты и проекты муниципальных правовых актов направляются уполномоченному лицу для повторной антикоррупционной экспертизы. При отсутствии в доработанных материалах коррупционных факторов проекты визируются уполномоченным лицом без заключения и возвращаются разработчикам проектов, по инициативе которых были подготовлены соответствующие документы.</w:t>
      </w:r>
    </w:p>
    <w:p w:rsidR="006403D8" w:rsidRPr="006403D8" w:rsidRDefault="006403D8" w:rsidP="006403D8">
      <w:pPr>
        <w:pStyle w:val="Textbody"/>
        <w:suppressAutoHyphens/>
        <w:spacing w:after="0" w:line="240" w:lineRule="auto"/>
        <w:ind w:firstLine="540"/>
        <w:jc w:val="both"/>
        <w:rPr>
          <w:rFonts w:ascii="Arial" w:hAnsi="Arial"/>
          <w:sz w:val="24"/>
          <w:szCs w:val="24"/>
        </w:rPr>
      </w:pPr>
      <w:r w:rsidRPr="006403D8">
        <w:rPr>
          <w:rFonts w:ascii="Arial" w:hAnsi="Arial"/>
          <w:sz w:val="24"/>
          <w:szCs w:val="24"/>
        </w:rPr>
        <w:t>В случае несогласия с заключением экспертизы разработчик проекта в течении 2 рабочих дней готовит пояснительную записку с обоснованием и аргументацией своего несогласия (возражения). При внесении проекта на рассмотрение в уполномоченный орган для принятия, к материалам проекта прилагаются все поступившие заключения и возражения.</w:t>
      </w:r>
    </w:p>
    <w:p w:rsidR="006403D8" w:rsidRPr="006403D8" w:rsidRDefault="006403D8" w:rsidP="006403D8">
      <w:pPr>
        <w:pStyle w:val="Textbody"/>
        <w:suppressAutoHyphens/>
        <w:spacing w:after="0" w:line="240" w:lineRule="auto"/>
        <w:ind w:firstLine="540"/>
        <w:jc w:val="both"/>
        <w:rPr>
          <w:rFonts w:ascii="Arial" w:hAnsi="Arial"/>
          <w:sz w:val="24"/>
          <w:szCs w:val="24"/>
        </w:rPr>
      </w:pPr>
    </w:p>
    <w:p w:rsidR="006403D8" w:rsidRPr="006403D8" w:rsidRDefault="006403D8" w:rsidP="006403D8">
      <w:pPr>
        <w:pStyle w:val="Textbody"/>
        <w:suppressAutoHyphens/>
        <w:spacing w:after="0" w:line="240" w:lineRule="auto"/>
        <w:jc w:val="both"/>
        <w:rPr>
          <w:rFonts w:ascii="Arial" w:hAnsi="Arial"/>
          <w:b/>
          <w:sz w:val="24"/>
          <w:szCs w:val="24"/>
        </w:rPr>
      </w:pPr>
      <w:r w:rsidRPr="006403D8">
        <w:rPr>
          <w:rFonts w:ascii="Arial" w:hAnsi="Arial"/>
          <w:b/>
          <w:sz w:val="24"/>
          <w:szCs w:val="24"/>
        </w:rPr>
        <w:t>4. Независимая антикоррупционная экспертиза</w:t>
      </w:r>
    </w:p>
    <w:p w:rsidR="006403D8" w:rsidRPr="006403D8" w:rsidRDefault="006403D8" w:rsidP="006403D8">
      <w:pPr>
        <w:pStyle w:val="Textbody"/>
        <w:suppressAutoHyphens/>
        <w:spacing w:after="0" w:line="240" w:lineRule="auto"/>
        <w:jc w:val="both"/>
        <w:rPr>
          <w:rFonts w:ascii="Arial" w:hAnsi="Arial"/>
          <w:b/>
          <w:sz w:val="24"/>
          <w:szCs w:val="24"/>
        </w:rPr>
      </w:pPr>
      <w:r w:rsidRPr="006403D8">
        <w:rPr>
          <w:rFonts w:ascii="Arial" w:hAnsi="Arial"/>
          <w:b/>
          <w:sz w:val="24"/>
          <w:szCs w:val="24"/>
        </w:rPr>
        <w:t>проектов муниципальных правовых актов</w:t>
      </w:r>
    </w:p>
    <w:p w:rsidR="006403D8" w:rsidRPr="006403D8" w:rsidRDefault="006403D8" w:rsidP="006403D8">
      <w:pPr>
        <w:pStyle w:val="Textbody"/>
        <w:suppressAutoHyphens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6403D8" w:rsidRPr="006403D8" w:rsidRDefault="006403D8" w:rsidP="006403D8">
      <w:pPr>
        <w:pStyle w:val="Textbody"/>
        <w:suppressAutoHyphens/>
        <w:spacing w:after="0" w:line="240" w:lineRule="auto"/>
        <w:ind w:firstLine="567"/>
        <w:jc w:val="both"/>
        <w:rPr>
          <w:rFonts w:ascii="Arial" w:hAnsi="Arial"/>
          <w:sz w:val="24"/>
          <w:szCs w:val="24"/>
        </w:rPr>
      </w:pPr>
      <w:r w:rsidRPr="006403D8">
        <w:rPr>
          <w:rFonts w:ascii="Arial" w:hAnsi="Arial"/>
          <w:sz w:val="24"/>
          <w:szCs w:val="24"/>
        </w:rPr>
        <w:t>4.1.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актов.</w:t>
      </w:r>
    </w:p>
    <w:p w:rsidR="006403D8" w:rsidRPr="006403D8" w:rsidRDefault="006403D8" w:rsidP="006403D8">
      <w:pPr>
        <w:pStyle w:val="Textbody"/>
        <w:suppressAutoHyphens/>
        <w:spacing w:after="0" w:line="240" w:lineRule="auto"/>
        <w:ind w:firstLine="567"/>
        <w:jc w:val="both"/>
        <w:rPr>
          <w:rFonts w:ascii="Arial" w:hAnsi="Arial"/>
          <w:sz w:val="24"/>
          <w:szCs w:val="24"/>
        </w:rPr>
      </w:pPr>
      <w:r w:rsidRPr="006403D8">
        <w:rPr>
          <w:rFonts w:ascii="Arial" w:hAnsi="Arial"/>
          <w:sz w:val="24"/>
          <w:szCs w:val="24"/>
        </w:rPr>
        <w:t>4.2. Для проведения независимой антикоррупционной экспертизы разработчик проекта обеспечивает размещение на в сети Интернет на официальном сайте Администрации муниципального образования поселок Боровский в разделе «Независимая антикоррупционная экспертиза, общественное обсуждение и публичные слушания» в течение дня, соответствующего дню направления его на согласование.</w:t>
      </w:r>
    </w:p>
    <w:p w:rsidR="006403D8" w:rsidRPr="006403D8" w:rsidRDefault="006403D8" w:rsidP="006403D8">
      <w:pPr>
        <w:pStyle w:val="Textbody"/>
        <w:suppressAutoHyphens/>
        <w:spacing w:after="0" w:line="240" w:lineRule="auto"/>
        <w:ind w:firstLine="567"/>
        <w:jc w:val="both"/>
        <w:rPr>
          <w:rFonts w:ascii="Arial" w:hAnsi="Arial"/>
          <w:sz w:val="24"/>
          <w:szCs w:val="24"/>
        </w:rPr>
      </w:pPr>
      <w:r w:rsidRPr="006403D8">
        <w:rPr>
          <w:rFonts w:ascii="Arial" w:hAnsi="Arial"/>
          <w:sz w:val="24"/>
          <w:szCs w:val="24"/>
        </w:rPr>
        <w:t>При размещении проекта муниципального правового акта в сети Интернет на официальном сайте Администрации муниципального образования поселок Боровский указывается период (срок) проведения независимой антикоррупционной экспертизы и направления соответствующих экспертных заключений независимыми экспертами, который не может составлять менее 7 дней.</w:t>
      </w:r>
    </w:p>
    <w:p w:rsidR="006403D8" w:rsidRPr="006403D8" w:rsidRDefault="006403D8" w:rsidP="006403D8">
      <w:pPr>
        <w:pStyle w:val="Textbody"/>
        <w:suppressAutoHyphens/>
        <w:spacing w:after="0" w:line="240" w:lineRule="auto"/>
        <w:ind w:firstLine="567"/>
        <w:jc w:val="both"/>
        <w:rPr>
          <w:rFonts w:ascii="Arial" w:hAnsi="Arial"/>
          <w:sz w:val="24"/>
          <w:szCs w:val="24"/>
        </w:rPr>
      </w:pPr>
      <w:r w:rsidRPr="006403D8">
        <w:rPr>
          <w:rFonts w:ascii="Arial" w:hAnsi="Arial"/>
          <w:sz w:val="24"/>
          <w:szCs w:val="24"/>
        </w:rPr>
        <w:t>По результатам независимой антикоррупционной экспертизы независимыми экспертами составляется экспертное заключение и направляется разработчику проекта по адресу, указанному в сети Интернет  на официальном сайте Администрации муниципального образования поселок Боровский.</w:t>
      </w:r>
    </w:p>
    <w:p w:rsidR="006403D8" w:rsidRPr="006403D8" w:rsidRDefault="006403D8" w:rsidP="006403D8">
      <w:pPr>
        <w:pStyle w:val="Textbody"/>
        <w:suppressAutoHyphens/>
        <w:spacing w:after="0" w:line="240" w:lineRule="auto"/>
        <w:ind w:firstLine="567"/>
        <w:jc w:val="both"/>
        <w:rPr>
          <w:rFonts w:ascii="Arial" w:hAnsi="Arial"/>
          <w:sz w:val="24"/>
          <w:szCs w:val="24"/>
        </w:rPr>
      </w:pPr>
      <w:r w:rsidRPr="006403D8">
        <w:rPr>
          <w:rFonts w:ascii="Arial" w:hAnsi="Arial"/>
          <w:sz w:val="24"/>
          <w:szCs w:val="24"/>
        </w:rPr>
        <w:t>Экспертное заключение, поступившее разработчику проекта в бумажном или электронном виде, регистрируется в соответствии с правилами делопроизводства разработчика проекта.</w:t>
      </w:r>
    </w:p>
    <w:p w:rsidR="006403D8" w:rsidRPr="006403D8" w:rsidRDefault="006403D8" w:rsidP="006403D8">
      <w:pPr>
        <w:pStyle w:val="Textbody"/>
        <w:suppressAutoHyphens/>
        <w:spacing w:after="0" w:line="240" w:lineRule="auto"/>
        <w:ind w:firstLine="567"/>
        <w:jc w:val="both"/>
        <w:rPr>
          <w:rFonts w:ascii="Arial" w:hAnsi="Arial"/>
          <w:sz w:val="24"/>
          <w:szCs w:val="24"/>
        </w:rPr>
      </w:pPr>
      <w:r w:rsidRPr="006403D8">
        <w:rPr>
          <w:rFonts w:ascii="Arial" w:hAnsi="Arial"/>
          <w:sz w:val="24"/>
          <w:szCs w:val="24"/>
        </w:rPr>
        <w:t>Заключение по результатам независимой антикоррупционной экспертизы носит рекомендательный характер и подлежит обязательному рассмотрению разработчиком проекта в 30-дневный срок со дня его получения.</w:t>
      </w:r>
    </w:p>
    <w:p w:rsidR="006403D8" w:rsidRPr="006403D8" w:rsidRDefault="006403D8" w:rsidP="006403D8">
      <w:pPr>
        <w:pStyle w:val="Textbody"/>
        <w:suppressAutoHyphens/>
        <w:spacing w:after="0" w:line="240" w:lineRule="auto"/>
        <w:ind w:firstLine="567"/>
        <w:jc w:val="both"/>
        <w:rPr>
          <w:rFonts w:ascii="Arial" w:hAnsi="Arial"/>
          <w:sz w:val="24"/>
          <w:szCs w:val="24"/>
        </w:rPr>
      </w:pPr>
      <w:r w:rsidRPr="006403D8">
        <w:rPr>
          <w:rFonts w:ascii="Arial" w:hAnsi="Arial"/>
          <w:sz w:val="24"/>
          <w:szCs w:val="24"/>
        </w:rPr>
        <w:t>4.3. После завершения периода (срока) проведения независимой антикоррупционной экспертизы в установленный пунктом 4.2 срок разработчик проекта рассматривает поступившие экспертные заключения и готовит отзыв об учете, либо о несогласии, с замечаниями указанными в экспертных заключениях.</w:t>
      </w:r>
    </w:p>
    <w:p w:rsidR="006403D8" w:rsidRPr="006403D8" w:rsidRDefault="006403D8" w:rsidP="006403D8">
      <w:pPr>
        <w:pStyle w:val="Textbody"/>
        <w:suppressAutoHyphens/>
        <w:spacing w:after="0" w:line="240" w:lineRule="auto"/>
        <w:ind w:firstLine="567"/>
        <w:jc w:val="both"/>
        <w:rPr>
          <w:rFonts w:ascii="Arial" w:hAnsi="Arial"/>
          <w:sz w:val="24"/>
          <w:szCs w:val="24"/>
        </w:rPr>
      </w:pPr>
      <w:r w:rsidRPr="006403D8">
        <w:rPr>
          <w:rFonts w:ascii="Arial" w:hAnsi="Arial"/>
          <w:sz w:val="24"/>
          <w:szCs w:val="24"/>
        </w:rPr>
        <w:t>В случае если заключения не поступали в установленный период (срок), то данная информация указывается в пояснительной записке к проекту или на обратной стороне проекта в месте согласования проекта.</w:t>
      </w:r>
    </w:p>
    <w:p w:rsidR="006403D8" w:rsidRPr="006403D8" w:rsidRDefault="006403D8" w:rsidP="006403D8">
      <w:pPr>
        <w:pStyle w:val="Textbody"/>
        <w:suppressAutoHyphens/>
        <w:spacing w:after="0" w:line="240" w:lineRule="auto"/>
        <w:ind w:firstLine="567"/>
        <w:jc w:val="both"/>
        <w:rPr>
          <w:rFonts w:ascii="Arial" w:hAnsi="Arial"/>
          <w:sz w:val="24"/>
          <w:szCs w:val="24"/>
        </w:rPr>
      </w:pPr>
      <w:r w:rsidRPr="006403D8">
        <w:rPr>
          <w:rFonts w:ascii="Arial" w:hAnsi="Arial"/>
          <w:sz w:val="24"/>
          <w:szCs w:val="24"/>
        </w:rPr>
        <w:t>4.4. При внесении проекта для принятия, к нему прилагаются все поступившие экспертные заключения, а также отзыв разработчика проекта.</w:t>
      </w:r>
    </w:p>
    <w:p w:rsidR="006403D8" w:rsidRPr="006403D8" w:rsidRDefault="006403D8" w:rsidP="006403D8">
      <w:pPr>
        <w:pStyle w:val="Textbody"/>
        <w:suppressAutoHyphens/>
        <w:spacing w:after="0" w:line="240" w:lineRule="auto"/>
        <w:ind w:firstLine="567"/>
        <w:jc w:val="both"/>
        <w:rPr>
          <w:rFonts w:ascii="Arial" w:hAnsi="Arial"/>
          <w:sz w:val="24"/>
          <w:szCs w:val="24"/>
        </w:rPr>
      </w:pPr>
      <w:r w:rsidRPr="006403D8">
        <w:rPr>
          <w:rFonts w:ascii="Arial" w:hAnsi="Arial"/>
          <w:sz w:val="24"/>
          <w:szCs w:val="24"/>
        </w:rPr>
        <w:lastRenderedPageBreak/>
        <w:t>По результатам рассмотрения разработчиком проекта в адрес независимого эксперта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муниципальном правовом акте или проекте муниципального правового акта коррупциогенным фактором. Ответ может быть направлен в бумажном и (или) электронном виде.</w:t>
      </w:r>
    </w:p>
    <w:p w:rsidR="006403D8" w:rsidRPr="006403D8" w:rsidRDefault="006403D8" w:rsidP="006403D8">
      <w:pPr>
        <w:pStyle w:val="Textbody"/>
        <w:suppressAutoHyphens/>
        <w:spacing w:after="0" w:line="240" w:lineRule="auto"/>
        <w:ind w:firstLine="567"/>
        <w:jc w:val="both"/>
        <w:rPr>
          <w:rFonts w:ascii="Arial" w:hAnsi="Arial"/>
          <w:sz w:val="24"/>
          <w:szCs w:val="24"/>
        </w:rPr>
      </w:pPr>
      <w:r w:rsidRPr="006403D8">
        <w:rPr>
          <w:rFonts w:ascii="Arial" w:hAnsi="Arial"/>
          <w:sz w:val="24"/>
          <w:szCs w:val="24"/>
        </w:rPr>
        <w:t>4.5. Независимая экспертиза не проводится в случае приведения муниципального правового акта в соответствие с действующим законодательством на основании акта прокурорского реагирования.</w:t>
      </w:r>
    </w:p>
    <w:p w:rsidR="006403D8" w:rsidRPr="006403D8" w:rsidRDefault="006403D8" w:rsidP="006403D8">
      <w:pPr>
        <w:pStyle w:val="Textbody"/>
        <w:suppressAutoHyphens/>
        <w:spacing w:after="0" w:line="240" w:lineRule="auto"/>
        <w:ind w:firstLine="567"/>
        <w:jc w:val="both"/>
        <w:rPr>
          <w:rFonts w:ascii="Arial" w:hAnsi="Arial"/>
          <w:b/>
          <w:sz w:val="24"/>
          <w:szCs w:val="24"/>
        </w:rPr>
      </w:pPr>
    </w:p>
    <w:p w:rsidR="006403D8" w:rsidRPr="006403D8" w:rsidRDefault="006403D8" w:rsidP="006403D8">
      <w:pPr>
        <w:pStyle w:val="Textbody"/>
        <w:suppressAutoHyphens/>
        <w:spacing w:after="0" w:line="240" w:lineRule="auto"/>
        <w:jc w:val="both"/>
        <w:rPr>
          <w:rFonts w:ascii="Arial" w:hAnsi="Arial"/>
          <w:b/>
          <w:sz w:val="24"/>
          <w:szCs w:val="24"/>
        </w:rPr>
      </w:pPr>
      <w:r w:rsidRPr="006403D8">
        <w:rPr>
          <w:rFonts w:ascii="Arial" w:hAnsi="Arial"/>
          <w:b/>
          <w:sz w:val="24"/>
          <w:szCs w:val="24"/>
        </w:rPr>
        <w:t>5. Общественное обсуждение</w:t>
      </w:r>
    </w:p>
    <w:p w:rsidR="006403D8" w:rsidRPr="006403D8" w:rsidRDefault="006403D8" w:rsidP="006403D8">
      <w:pPr>
        <w:pStyle w:val="Textbody"/>
        <w:suppressAutoHyphens/>
        <w:spacing w:after="0" w:line="240" w:lineRule="auto"/>
        <w:jc w:val="both"/>
        <w:rPr>
          <w:rFonts w:ascii="Arial" w:hAnsi="Arial"/>
          <w:b/>
          <w:sz w:val="24"/>
          <w:szCs w:val="24"/>
        </w:rPr>
      </w:pPr>
      <w:r w:rsidRPr="006403D8">
        <w:rPr>
          <w:rFonts w:ascii="Arial" w:hAnsi="Arial"/>
          <w:b/>
          <w:sz w:val="24"/>
          <w:szCs w:val="24"/>
        </w:rPr>
        <w:t>проектов муниципальных правовых актов</w:t>
      </w:r>
    </w:p>
    <w:p w:rsidR="006403D8" w:rsidRPr="006403D8" w:rsidRDefault="006403D8" w:rsidP="006403D8">
      <w:pPr>
        <w:pStyle w:val="Textbody"/>
        <w:suppressAutoHyphens/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6403D8" w:rsidRPr="006403D8" w:rsidRDefault="006403D8" w:rsidP="006403D8">
      <w:pPr>
        <w:pStyle w:val="Textbody"/>
        <w:suppressAutoHyphens/>
        <w:spacing w:after="0" w:line="240" w:lineRule="auto"/>
        <w:ind w:firstLine="540"/>
        <w:jc w:val="both"/>
        <w:rPr>
          <w:rFonts w:ascii="Arial" w:hAnsi="Arial"/>
          <w:sz w:val="24"/>
          <w:szCs w:val="24"/>
        </w:rPr>
      </w:pPr>
      <w:r w:rsidRPr="006403D8">
        <w:rPr>
          <w:rFonts w:ascii="Arial" w:hAnsi="Arial"/>
          <w:sz w:val="24"/>
          <w:szCs w:val="24"/>
        </w:rPr>
        <w:t>5.1. Общественному обсуждению подлежат все проекты муниципальных правовых актов за исключением:</w:t>
      </w:r>
    </w:p>
    <w:p w:rsidR="006403D8" w:rsidRPr="006403D8" w:rsidRDefault="006403D8" w:rsidP="006403D8">
      <w:pPr>
        <w:pStyle w:val="Textbody"/>
        <w:suppressAutoHyphens/>
        <w:spacing w:after="0" w:line="240" w:lineRule="auto"/>
        <w:ind w:firstLine="567"/>
        <w:jc w:val="both"/>
        <w:rPr>
          <w:rFonts w:ascii="Arial" w:hAnsi="Arial"/>
          <w:sz w:val="24"/>
          <w:szCs w:val="24"/>
        </w:rPr>
      </w:pPr>
      <w:r w:rsidRPr="006403D8">
        <w:rPr>
          <w:rFonts w:ascii="Arial" w:hAnsi="Arial"/>
          <w:sz w:val="24"/>
          <w:szCs w:val="24"/>
        </w:rPr>
        <w:t>1) проектов муниципальных правовых актов о формировании, утверждении и исполнении бюджета муниципального образования, об установлении налогов и предоставлении налоговых льгот;</w:t>
      </w:r>
    </w:p>
    <w:p w:rsidR="006403D8" w:rsidRPr="006403D8" w:rsidRDefault="006403D8" w:rsidP="006403D8">
      <w:pPr>
        <w:pStyle w:val="Textbody"/>
        <w:suppressAutoHyphens/>
        <w:spacing w:after="0" w:line="240" w:lineRule="auto"/>
        <w:ind w:firstLine="567"/>
        <w:jc w:val="both"/>
        <w:rPr>
          <w:rFonts w:ascii="Arial" w:hAnsi="Arial"/>
          <w:sz w:val="24"/>
          <w:szCs w:val="24"/>
        </w:rPr>
      </w:pPr>
      <w:r w:rsidRPr="006403D8">
        <w:rPr>
          <w:rFonts w:ascii="Arial" w:hAnsi="Arial"/>
          <w:sz w:val="24"/>
          <w:szCs w:val="24"/>
        </w:rPr>
        <w:t>2) проектов муниципальных правовых актов, содержащих информацию ограниченного доступа в соответствии с законодательством Российской Федерации;</w:t>
      </w:r>
    </w:p>
    <w:p w:rsidR="006403D8" w:rsidRPr="006403D8" w:rsidRDefault="006403D8" w:rsidP="006403D8">
      <w:pPr>
        <w:pStyle w:val="Textbody"/>
        <w:suppressAutoHyphens/>
        <w:spacing w:after="0" w:line="240" w:lineRule="auto"/>
        <w:ind w:firstLine="567"/>
        <w:jc w:val="both"/>
        <w:rPr>
          <w:rFonts w:ascii="Arial" w:hAnsi="Arial"/>
          <w:sz w:val="24"/>
          <w:szCs w:val="24"/>
        </w:rPr>
      </w:pPr>
      <w:r w:rsidRPr="006403D8">
        <w:rPr>
          <w:rFonts w:ascii="Arial" w:hAnsi="Arial"/>
          <w:sz w:val="24"/>
          <w:szCs w:val="24"/>
        </w:rPr>
        <w:t>3) проектов муниципальных правовых актов об утверждении административных регламентов исполнения муниципальных функций и предоставления муниципальных услуг;</w:t>
      </w:r>
    </w:p>
    <w:p w:rsidR="006403D8" w:rsidRPr="006403D8" w:rsidRDefault="006403D8" w:rsidP="006403D8">
      <w:pPr>
        <w:pStyle w:val="Textbody"/>
        <w:suppressAutoHyphens/>
        <w:spacing w:after="0" w:line="240" w:lineRule="auto"/>
        <w:ind w:firstLine="567"/>
        <w:jc w:val="both"/>
        <w:rPr>
          <w:rFonts w:ascii="Arial" w:hAnsi="Arial"/>
          <w:sz w:val="24"/>
          <w:szCs w:val="24"/>
        </w:rPr>
      </w:pPr>
      <w:r w:rsidRPr="006403D8">
        <w:rPr>
          <w:rFonts w:ascii="Arial" w:hAnsi="Arial"/>
          <w:sz w:val="24"/>
          <w:szCs w:val="24"/>
        </w:rPr>
        <w:t>4) проектов муниципальных правовых актов, предусматривающих внесение изменений в муниципальные правовые акты с целью их приведения в соответствие с изменениями федерального и (или) областного законодательства;</w:t>
      </w:r>
    </w:p>
    <w:p w:rsidR="006403D8" w:rsidRPr="006403D8" w:rsidRDefault="006403D8" w:rsidP="006403D8">
      <w:pPr>
        <w:pStyle w:val="Textbody"/>
        <w:suppressAutoHyphens/>
        <w:spacing w:after="0" w:line="240" w:lineRule="auto"/>
        <w:ind w:firstLine="567"/>
        <w:jc w:val="both"/>
        <w:rPr>
          <w:rFonts w:ascii="Arial" w:hAnsi="Arial"/>
          <w:sz w:val="24"/>
          <w:szCs w:val="24"/>
        </w:rPr>
      </w:pPr>
      <w:r w:rsidRPr="006403D8">
        <w:rPr>
          <w:rFonts w:ascii="Arial" w:hAnsi="Arial"/>
          <w:sz w:val="24"/>
          <w:szCs w:val="24"/>
        </w:rPr>
        <w:t>5) проектов муниципальных правовых актов, регламентирующих вопросы организации, обеспечения деятельности и взаимодействия органов местного самоуправления с органами государственной власти при реализации ими мероприятий по борьбе с терроризмом, в том числе с финансированием терроризма (за исключением проектов муниципальных правовых актов, затрагивающих деятельность юридических и физических лиц, в том числе индивидуальных предпринимателей).</w:t>
      </w:r>
    </w:p>
    <w:p w:rsidR="006403D8" w:rsidRPr="006403D8" w:rsidRDefault="006403D8" w:rsidP="006403D8">
      <w:pPr>
        <w:pStyle w:val="Textbody"/>
        <w:suppressAutoHyphens/>
        <w:spacing w:after="0" w:line="240" w:lineRule="auto"/>
        <w:ind w:firstLine="567"/>
        <w:jc w:val="both"/>
        <w:rPr>
          <w:rFonts w:ascii="Arial" w:hAnsi="Arial"/>
          <w:sz w:val="24"/>
          <w:szCs w:val="24"/>
        </w:rPr>
      </w:pPr>
      <w:r w:rsidRPr="006403D8">
        <w:rPr>
          <w:rFonts w:ascii="Arial" w:hAnsi="Arial"/>
          <w:sz w:val="24"/>
          <w:szCs w:val="24"/>
        </w:rPr>
        <w:t>5.2. В рамках проведения процедуры общественного обсуждения в сети Интернет на официальном сайте Администрации муниципального образования поселок Боровский в разделе, указанном в абзаце 1 пункта 4.2 настоящего Порядка разработчиком проекта размещается:</w:t>
      </w:r>
    </w:p>
    <w:p w:rsidR="006403D8" w:rsidRPr="006403D8" w:rsidRDefault="006403D8" w:rsidP="006403D8">
      <w:pPr>
        <w:pStyle w:val="Textbody"/>
        <w:suppressAutoHyphens/>
        <w:spacing w:after="0" w:line="240" w:lineRule="auto"/>
        <w:ind w:firstLine="567"/>
        <w:jc w:val="both"/>
        <w:rPr>
          <w:rFonts w:ascii="Arial" w:hAnsi="Arial"/>
          <w:sz w:val="24"/>
          <w:szCs w:val="24"/>
        </w:rPr>
      </w:pPr>
      <w:r w:rsidRPr="006403D8">
        <w:rPr>
          <w:rFonts w:ascii="Arial" w:hAnsi="Arial"/>
          <w:sz w:val="24"/>
          <w:szCs w:val="24"/>
        </w:rPr>
        <w:t>1) проект муниципального правового акта;</w:t>
      </w:r>
    </w:p>
    <w:p w:rsidR="006403D8" w:rsidRPr="006403D8" w:rsidRDefault="006403D8" w:rsidP="006403D8">
      <w:pPr>
        <w:pStyle w:val="Textbody"/>
        <w:suppressAutoHyphens/>
        <w:spacing w:after="0" w:line="240" w:lineRule="auto"/>
        <w:ind w:firstLine="567"/>
        <w:jc w:val="both"/>
        <w:rPr>
          <w:rFonts w:ascii="Arial" w:hAnsi="Arial"/>
          <w:sz w:val="24"/>
          <w:szCs w:val="24"/>
        </w:rPr>
      </w:pPr>
      <w:r w:rsidRPr="006403D8">
        <w:rPr>
          <w:rFonts w:ascii="Arial" w:hAnsi="Arial"/>
          <w:sz w:val="24"/>
          <w:szCs w:val="24"/>
        </w:rPr>
        <w:t>2) информация о сроках направления предложений к проекту муниципального правового акта с указанием почтового и электронного адресов, на которые соответствующие предложения могут быть направлены;</w:t>
      </w:r>
    </w:p>
    <w:p w:rsidR="006403D8" w:rsidRPr="006403D8" w:rsidRDefault="006403D8" w:rsidP="006403D8">
      <w:pPr>
        <w:pStyle w:val="Textbody"/>
        <w:suppressAutoHyphens/>
        <w:spacing w:after="0" w:line="240" w:lineRule="auto"/>
        <w:ind w:firstLine="567"/>
        <w:jc w:val="both"/>
        <w:rPr>
          <w:rFonts w:ascii="Arial" w:hAnsi="Arial"/>
          <w:sz w:val="24"/>
          <w:szCs w:val="24"/>
        </w:rPr>
      </w:pPr>
      <w:r w:rsidRPr="006403D8">
        <w:rPr>
          <w:rFonts w:ascii="Arial" w:hAnsi="Arial"/>
          <w:sz w:val="24"/>
          <w:szCs w:val="24"/>
        </w:rPr>
        <w:t>3) информация о поступивших предложениях к проекту муниципального  правового акта и результатах их рассмотрения, в сроки, установленные пунктом 5.4 настоящего Порядка;</w:t>
      </w:r>
    </w:p>
    <w:p w:rsidR="006403D8" w:rsidRPr="006403D8" w:rsidRDefault="006403D8" w:rsidP="006403D8">
      <w:pPr>
        <w:pStyle w:val="Textbody"/>
        <w:suppressAutoHyphens/>
        <w:spacing w:after="0" w:line="240" w:lineRule="auto"/>
        <w:ind w:firstLine="567"/>
        <w:jc w:val="both"/>
        <w:rPr>
          <w:rFonts w:ascii="Arial" w:hAnsi="Arial"/>
          <w:sz w:val="24"/>
          <w:szCs w:val="24"/>
        </w:rPr>
      </w:pPr>
      <w:r w:rsidRPr="006403D8">
        <w:rPr>
          <w:rFonts w:ascii="Arial" w:hAnsi="Arial"/>
          <w:sz w:val="24"/>
          <w:szCs w:val="24"/>
        </w:rPr>
        <w:t>4) информация о принятии муниципального правового акта уполномоченным органом местного самоуправления или принятия решения о его отклонении.</w:t>
      </w:r>
    </w:p>
    <w:p w:rsidR="006403D8" w:rsidRPr="006403D8" w:rsidRDefault="006403D8" w:rsidP="006403D8">
      <w:pPr>
        <w:pStyle w:val="Textbody"/>
        <w:suppressAutoHyphens/>
        <w:spacing w:after="0" w:line="240" w:lineRule="auto"/>
        <w:ind w:firstLine="567"/>
        <w:jc w:val="both"/>
        <w:rPr>
          <w:rFonts w:ascii="Arial" w:hAnsi="Arial"/>
          <w:sz w:val="24"/>
          <w:szCs w:val="24"/>
        </w:rPr>
      </w:pPr>
      <w:r w:rsidRPr="006403D8">
        <w:rPr>
          <w:rFonts w:ascii="Arial" w:hAnsi="Arial"/>
          <w:sz w:val="24"/>
          <w:szCs w:val="24"/>
        </w:rPr>
        <w:t>5.3. Срок направления предложений по проекту муниципального правового акта не может составлять менее 7 дней со дня его размещения в сети Интернет  на официальном сайте Администрации муниципального образования поселок Боровский</w:t>
      </w:r>
    </w:p>
    <w:p w:rsidR="006403D8" w:rsidRPr="006403D8" w:rsidRDefault="006403D8" w:rsidP="006403D8">
      <w:pPr>
        <w:pStyle w:val="Textbody"/>
        <w:suppressAutoHyphens/>
        <w:spacing w:after="0" w:line="240" w:lineRule="auto"/>
        <w:ind w:firstLine="567"/>
        <w:jc w:val="both"/>
        <w:rPr>
          <w:rFonts w:ascii="Arial" w:hAnsi="Arial"/>
          <w:sz w:val="24"/>
          <w:szCs w:val="24"/>
        </w:rPr>
      </w:pPr>
      <w:r w:rsidRPr="006403D8">
        <w:rPr>
          <w:rFonts w:ascii="Arial" w:hAnsi="Arial"/>
          <w:sz w:val="24"/>
          <w:szCs w:val="24"/>
        </w:rPr>
        <w:lastRenderedPageBreak/>
        <w:t>Направлять предложения по проекту муниципального правового акта вправе любые заинтересованные лица в электронной или письменной форме в установленные сроки.</w:t>
      </w:r>
    </w:p>
    <w:p w:rsidR="006403D8" w:rsidRPr="006403D8" w:rsidRDefault="006403D8" w:rsidP="006403D8">
      <w:pPr>
        <w:pStyle w:val="Textbody"/>
        <w:suppressAutoHyphens/>
        <w:spacing w:after="0" w:line="240" w:lineRule="auto"/>
        <w:ind w:firstLine="567"/>
        <w:jc w:val="both"/>
        <w:rPr>
          <w:rFonts w:ascii="Arial" w:hAnsi="Arial"/>
          <w:sz w:val="24"/>
          <w:szCs w:val="24"/>
        </w:rPr>
      </w:pPr>
      <w:r w:rsidRPr="006403D8">
        <w:rPr>
          <w:rFonts w:ascii="Arial" w:hAnsi="Arial"/>
          <w:sz w:val="24"/>
          <w:szCs w:val="24"/>
        </w:rPr>
        <w:t>5.4. Все предложения по проекту муниципального правового акта, поступившие в установленные сроки, подлежат рассмотрению не позднее дня направления проекта муниципального правового акта на согласование в установленном порядке. В сети Интернет на официальном сайте Администрации муниципального образования поселок Боровский размещается свод предложений, поступивших по проекту муниципального правового акта с указанием позиции разработчика проекта по каждому из поступивших предложений.</w:t>
      </w:r>
    </w:p>
    <w:p w:rsidR="006403D8" w:rsidRPr="006403D8" w:rsidRDefault="006403D8" w:rsidP="006403D8">
      <w:pPr>
        <w:pStyle w:val="Textbody"/>
        <w:suppressAutoHyphens/>
        <w:spacing w:after="0" w:line="240" w:lineRule="auto"/>
        <w:ind w:firstLine="567"/>
        <w:jc w:val="both"/>
        <w:rPr>
          <w:rFonts w:ascii="Arial" w:hAnsi="Arial"/>
          <w:sz w:val="24"/>
          <w:szCs w:val="24"/>
        </w:rPr>
      </w:pPr>
      <w:r w:rsidRPr="006403D8">
        <w:rPr>
          <w:rFonts w:ascii="Arial" w:hAnsi="Arial"/>
          <w:sz w:val="24"/>
          <w:szCs w:val="24"/>
        </w:rPr>
        <w:t>5.5. Проект муниципального правового акта, доработанный с учетом поступивших предложений, по которым разработчик проекта согласен, направляется на согласование в установленном порядке, с приложением свода поступивших предложений, содержащим позицию разработчика по каждому из них.</w:t>
      </w:r>
    </w:p>
    <w:p w:rsidR="006403D8" w:rsidRPr="006403D8" w:rsidRDefault="006403D8" w:rsidP="006403D8">
      <w:pPr>
        <w:pStyle w:val="Textbody"/>
        <w:suppressAutoHyphens/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</w:p>
    <w:p w:rsidR="006403D8" w:rsidRPr="006403D8" w:rsidRDefault="006403D8" w:rsidP="006403D8">
      <w:pPr>
        <w:pStyle w:val="Textbody"/>
        <w:suppressAutoHyphens/>
        <w:spacing w:after="0" w:line="240" w:lineRule="auto"/>
        <w:ind w:firstLine="540"/>
        <w:jc w:val="right"/>
        <w:rPr>
          <w:rFonts w:ascii="Arial" w:hAnsi="Arial"/>
          <w:sz w:val="24"/>
          <w:szCs w:val="24"/>
        </w:rPr>
      </w:pPr>
      <w:r w:rsidRPr="006403D8">
        <w:rPr>
          <w:rFonts w:ascii="Arial" w:hAnsi="Arial"/>
          <w:sz w:val="24"/>
          <w:szCs w:val="24"/>
        </w:rPr>
        <w:t>Приложение</w:t>
      </w:r>
    </w:p>
    <w:p w:rsidR="006403D8" w:rsidRPr="006403D8" w:rsidRDefault="006403D8" w:rsidP="006403D8">
      <w:pPr>
        <w:ind w:left="113" w:hanging="113"/>
        <w:jc w:val="right"/>
        <w:rPr>
          <w:rFonts w:ascii="Times New Roman" w:hAnsi="Times New Roman"/>
        </w:rPr>
      </w:pPr>
      <w:r w:rsidRPr="006403D8">
        <w:t>к</w:t>
      </w:r>
      <w:r w:rsidRPr="006403D8">
        <w:rPr>
          <w:i/>
          <w:iCs/>
        </w:rPr>
        <w:t xml:space="preserve"> </w:t>
      </w:r>
      <w:r w:rsidRPr="006403D8">
        <w:t>Порядку проведения</w:t>
      </w:r>
    </w:p>
    <w:p w:rsidR="006403D8" w:rsidRPr="006403D8" w:rsidRDefault="006403D8" w:rsidP="006403D8">
      <w:pPr>
        <w:ind w:left="113" w:hanging="113"/>
        <w:jc w:val="right"/>
      </w:pPr>
      <w:r w:rsidRPr="006403D8">
        <w:t>антикоррупционной экспертизы</w:t>
      </w:r>
    </w:p>
    <w:p w:rsidR="006403D8" w:rsidRPr="006403D8" w:rsidRDefault="006403D8" w:rsidP="006403D8">
      <w:pPr>
        <w:pStyle w:val="Textbody"/>
        <w:suppressAutoHyphens/>
        <w:spacing w:after="0" w:line="240" w:lineRule="auto"/>
        <w:jc w:val="right"/>
        <w:rPr>
          <w:rFonts w:ascii="Arial" w:hAnsi="Arial"/>
          <w:sz w:val="24"/>
          <w:szCs w:val="24"/>
        </w:rPr>
      </w:pPr>
      <w:r w:rsidRPr="006403D8">
        <w:rPr>
          <w:rFonts w:ascii="Arial" w:hAnsi="Arial"/>
          <w:sz w:val="24"/>
          <w:szCs w:val="24"/>
        </w:rPr>
        <w:t>проектов муниципальных правовых актов</w:t>
      </w:r>
    </w:p>
    <w:p w:rsidR="006403D8" w:rsidRPr="006403D8" w:rsidRDefault="006403D8" w:rsidP="006403D8">
      <w:pPr>
        <w:pStyle w:val="Textbody"/>
        <w:suppressAutoHyphens/>
        <w:spacing w:after="0" w:line="240" w:lineRule="auto"/>
        <w:jc w:val="right"/>
        <w:rPr>
          <w:rFonts w:ascii="Arial" w:hAnsi="Arial"/>
          <w:sz w:val="24"/>
          <w:szCs w:val="24"/>
        </w:rPr>
      </w:pPr>
      <w:r w:rsidRPr="006403D8">
        <w:rPr>
          <w:rFonts w:ascii="Arial" w:hAnsi="Arial"/>
          <w:sz w:val="24"/>
          <w:szCs w:val="24"/>
        </w:rPr>
        <w:t>муниципального образования поселок Боровский</w:t>
      </w:r>
    </w:p>
    <w:p w:rsidR="006403D8" w:rsidRPr="006403D8" w:rsidRDefault="006403D8" w:rsidP="006403D8">
      <w:pPr>
        <w:pStyle w:val="Textbody"/>
        <w:suppressAutoHyphens/>
        <w:spacing w:after="0" w:line="240" w:lineRule="auto"/>
        <w:jc w:val="right"/>
        <w:rPr>
          <w:rFonts w:ascii="Arial" w:hAnsi="Arial"/>
          <w:sz w:val="24"/>
          <w:szCs w:val="24"/>
        </w:rPr>
      </w:pPr>
      <w:r w:rsidRPr="006403D8">
        <w:rPr>
          <w:rFonts w:ascii="Arial" w:hAnsi="Arial"/>
          <w:sz w:val="24"/>
          <w:szCs w:val="24"/>
        </w:rPr>
        <w:t>в целях выявления в них положений,</w:t>
      </w:r>
    </w:p>
    <w:p w:rsidR="006403D8" w:rsidRPr="006403D8" w:rsidRDefault="006403D8" w:rsidP="006403D8">
      <w:pPr>
        <w:ind w:left="113" w:hanging="113"/>
        <w:jc w:val="right"/>
      </w:pPr>
      <w:r w:rsidRPr="006403D8">
        <w:t>способствующих созданию условий</w:t>
      </w:r>
    </w:p>
    <w:p w:rsidR="006403D8" w:rsidRPr="006403D8" w:rsidRDefault="006403D8" w:rsidP="006403D8">
      <w:pPr>
        <w:ind w:left="113" w:hanging="113"/>
        <w:jc w:val="right"/>
      </w:pPr>
      <w:r w:rsidRPr="006403D8">
        <w:t>для проявления коррупции</w:t>
      </w:r>
    </w:p>
    <w:p w:rsidR="006403D8" w:rsidRPr="006403D8" w:rsidRDefault="006403D8" w:rsidP="006403D8">
      <w:pPr>
        <w:ind w:firstLine="737"/>
        <w:rPr>
          <w:rFonts w:ascii="PT Astra Serif" w:hAnsi="PT Astra Serif"/>
        </w:rPr>
      </w:pPr>
    </w:p>
    <w:p w:rsidR="006403D8" w:rsidRPr="006403D8" w:rsidRDefault="006403D8" w:rsidP="006403D8">
      <w:pPr>
        <w:pStyle w:val="Textbody"/>
        <w:suppressAutoHyphens/>
        <w:spacing w:after="0" w:line="240" w:lineRule="auto"/>
        <w:ind w:left="113" w:hanging="113"/>
        <w:jc w:val="right"/>
        <w:rPr>
          <w:rFonts w:ascii="Arial" w:hAnsi="Arial"/>
          <w:b/>
          <w:sz w:val="24"/>
          <w:szCs w:val="24"/>
        </w:rPr>
      </w:pPr>
      <w:r w:rsidRPr="006403D8">
        <w:rPr>
          <w:rFonts w:ascii="Arial" w:hAnsi="Arial"/>
          <w:b/>
          <w:sz w:val="24"/>
          <w:szCs w:val="24"/>
        </w:rPr>
        <w:t>Форма заключения</w:t>
      </w:r>
    </w:p>
    <w:p w:rsidR="006403D8" w:rsidRPr="006403D8" w:rsidRDefault="006403D8" w:rsidP="006403D8">
      <w:pPr>
        <w:pStyle w:val="Textbody"/>
        <w:suppressAutoHyphens/>
        <w:spacing w:after="0" w:line="240" w:lineRule="auto"/>
        <w:ind w:left="113" w:hanging="113"/>
        <w:jc w:val="right"/>
        <w:rPr>
          <w:rFonts w:ascii="Arial" w:hAnsi="Arial"/>
          <w:b/>
          <w:sz w:val="24"/>
          <w:szCs w:val="24"/>
        </w:rPr>
      </w:pPr>
      <w:r w:rsidRPr="006403D8">
        <w:rPr>
          <w:rFonts w:ascii="Arial" w:hAnsi="Arial"/>
          <w:b/>
          <w:sz w:val="24"/>
          <w:szCs w:val="24"/>
        </w:rPr>
        <w:t>по итогам правовой экспертизы муниципального</w:t>
      </w:r>
    </w:p>
    <w:p w:rsidR="006403D8" w:rsidRPr="006403D8" w:rsidRDefault="006403D8" w:rsidP="006403D8">
      <w:pPr>
        <w:pStyle w:val="Textbody"/>
        <w:suppressAutoHyphens/>
        <w:spacing w:after="0" w:line="240" w:lineRule="auto"/>
        <w:ind w:left="113" w:hanging="113"/>
        <w:jc w:val="right"/>
        <w:rPr>
          <w:rFonts w:ascii="Arial" w:hAnsi="Arial"/>
          <w:b/>
          <w:sz w:val="24"/>
          <w:szCs w:val="24"/>
        </w:rPr>
      </w:pPr>
      <w:r w:rsidRPr="006403D8">
        <w:rPr>
          <w:rFonts w:ascii="Arial" w:hAnsi="Arial"/>
          <w:b/>
          <w:sz w:val="24"/>
          <w:szCs w:val="24"/>
        </w:rPr>
        <w:t>правового акта и проекта муниципального правового акта</w:t>
      </w:r>
    </w:p>
    <w:p w:rsidR="006403D8" w:rsidRPr="006403D8" w:rsidRDefault="006403D8" w:rsidP="006403D8">
      <w:pPr>
        <w:pStyle w:val="Textbody"/>
        <w:suppressAutoHyphens/>
        <w:spacing w:after="0" w:line="240" w:lineRule="auto"/>
        <w:ind w:left="113" w:hanging="113"/>
        <w:jc w:val="both"/>
        <w:rPr>
          <w:rFonts w:ascii="Arial" w:hAnsi="Arial"/>
          <w:sz w:val="24"/>
          <w:szCs w:val="24"/>
        </w:rPr>
      </w:pPr>
    </w:p>
    <w:p w:rsidR="006403D8" w:rsidRPr="006403D8" w:rsidRDefault="006403D8" w:rsidP="006403D8">
      <w:pPr>
        <w:pStyle w:val="Textbody"/>
        <w:suppressAutoHyphens/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 w:rsidRPr="006403D8">
        <w:rPr>
          <w:rFonts w:ascii="Arial" w:hAnsi="Arial"/>
          <w:b/>
          <w:sz w:val="24"/>
          <w:szCs w:val="24"/>
        </w:rPr>
        <w:t>ЗАКЛЮЧЕНИЕ № ___</w:t>
      </w:r>
    </w:p>
    <w:p w:rsidR="006403D8" w:rsidRPr="006403D8" w:rsidRDefault="006403D8" w:rsidP="006403D8">
      <w:pPr>
        <w:pStyle w:val="Textbody"/>
        <w:suppressAutoHyphens/>
        <w:spacing w:after="0" w:line="240" w:lineRule="auto"/>
        <w:jc w:val="center"/>
        <w:rPr>
          <w:sz w:val="24"/>
          <w:szCs w:val="24"/>
        </w:rPr>
      </w:pPr>
      <w:r w:rsidRPr="006403D8">
        <w:rPr>
          <w:rFonts w:ascii="Arial" w:hAnsi="Arial"/>
          <w:b/>
          <w:sz w:val="24"/>
          <w:szCs w:val="24"/>
        </w:rPr>
        <w:t xml:space="preserve">по итогам правовой экспертизы </w:t>
      </w:r>
      <w:r w:rsidRPr="006403D8">
        <w:rPr>
          <w:rFonts w:ascii="Arial" w:hAnsi="Arial"/>
          <w:sz w:val="24"/>
          <w:szCs w:val="24"/>
        </w:rPr>
        <w:t>муниципального правового акта</w:t>
      </w:r>
    </w:p>
    <w:p w:rsidR="006403D8" w:rsidRPr="006403D8" w:rsidRDefault="006403D8" w:rsidP="006403D8">
      <w:pPr>
        <w:pStyle w:val="Textbody"/>
        <w:suppressAutoHyphens/>
        <w:spacing w:after="0" w:line="240" w:lineRule="auto"/>
        <w:jc w:val="center"/>
        <w:rPr>
          <w:sz w:val="24"/>
          <w:szCs w:val="24"/>
        </w:rPr>
      </w:pPr>
      <w:r w:rsidRPr="006403D8">
        <w:rPr>
          <w:rFonts w:ascii="Arial" w:hAnsi="Arial"/>
          <w:sz w:val="24"/>
          <w:szCs w:val="24"/>
        </w:rPr>
        <w:t xml:space="preserve">и </w:t>
      </w:r>
      <w:r w:rsidRPr="006403D8">
        <w:rPr>
          <w:rFonts w:ascii="Arial" w:hAnsi="Arial"/>
          <w:b/>
          <w:sz w:val="24"/>
          <w:szCs w:val="24"/>
        </w:rPr>
        <w:t>проекта муниципального правового акта  «_____________________________»</w:t>
      </w:r>
    </w:p>
    <w:p w:rsidR="006403D8" w:rsidRPr="006403D8" w:rsidRDefault="006403D8" w:rsidP="006403D8">
      <w:pPr>
        <w:pStyle w:val="Textbody"/>
        <w:suppressAutoHyphens/>
        <w:spacing w:after="0" w:line="240" w:lineRule="auto"/>
        <w:ind w:firstLine="709"/>
        <w:jc w:val="both"/>
        <w:rPr>
          <w:rFonts w:ascii="Arial" w:hAnsi="Arial"/>
          <w:b/>
          <w:i/>
          <w:sz w:val="24"/>
          <w:szCs w:val="24"/>
        </w:rPr>
      </w:pPr>
    </w:p>
    <w:p w:rsidR="006403D8" w:rsidRPr="006403D8" w:rsidRDefault="006403D8" w:rsidP="006403D8">
      <w:pPr>
        <w:pStyle w:val="Textbody"/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6403D8">
        <w:rPr>
          <w:rFonts w:ascii="Arial" w:hAnsi="Arial"/>
          <w:b/>
          <w:i/>
          <w:sz w:val="24"/>
          <w:szCs w:val="24"/>
        </w:rPr>
        <w:t xml:space="preserve">1. Соответствие (несоответствие) </w:t>
      </w:r>
      <w:r w:rsidRPr="006403D8">
        <w:rPr>
          <w:rFonts w:ascii="Arial" w:hAnsi="Arial"/>
          <w:i/>
          <w:iCs/>
          <w:sz w:val="24"/>
          <w:szCs w:val="24"/>
        </w:rPr>
        <w:t xml:space="preserve">муниципального правового акта и </w:t>
      </w:r>
      <w:r w:rsidRPr="006403D8">
        <w:rPr>
          <w:rFonts w:ascii="Arial" w:hAnsi="Arial"/>
          <w:b/>
          <w:i/>
          <w:iCs/>
          <w:sz w:val="24"/>
          <w:szCs w:val="24"/>
        </w:rPr>
        <w:t xml:space="preserve">проекта </w:t>
      </w:r>
      <w:r w:rsidRPr="006403D8">
        <w:rPr>
          <w:rFonts w:ascii="Arial" w:hAnsi="Arial"/>
          <w:i/>
          <w:iCs/>
          <w:sz w:val="24"/>
          <w:szCs w:val="24"/>
        </w:rPr>
        <w:t>муниципального правового акта</w:t>
      </w:r>
      <w:r w:rsidRPr="006403D8">
        <w:rPr>
          <w:rFonts w:ascii="Arial" w:hAnsi="Arial"/>
          <w:sz w:val="24"/>
          <w:szCs w:val="24"/>
        </w:rPr>
        <w:t xml:space="preserve"> </w:t>
      </w:r>
      <w:r w:rsidRPr="006403D8">
        <w:rPr>
          <w:rFonts w:ascii="Arial" w:hAnsi="Arial"/>
          <w:b/>
          <w:i/>
          <w:iCs/>
          <w:sz w:val="24"/>
          <w:szCs w:val="24"/>
        </w:rPr>
        <w:t>нормам действующего законодательства.</w:t>
      </w:r>
    </w:p>
    <w:p w:rsidR="006403D8" w:rsidRPr="006403D8" w:rsidRDefault="006403D8" w:rsidP="006403D8">
      <w:pPr>
        <w:pStyle w:val="Textbody"/>
        <w:suppressAutoHyphens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6403D8">
        <w:rPr>
          <w:rFonts w:ascii="Arial" w:hAnsi="Arial"/>
          <w:sz w:val="24"/>
          <w:szCs w:val="24"/>
        </w:rPr>
        <w:t>Содержание муниципального правового акта и проекта муниципального правового акта было проверено на предмет соответствия следующим правовым актам:</w:t>
      </w:r>
    </w:p>
    <w:p w:rsidR="006403D8" w:rsidRPr="006403D8" w:rsidRDefault="006403D8" w:rsidP="006403D8">
      <w:pPr>
        <w:pStyle w:val="Textbody"/>
        <w:suppressAutoHyphens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6403D8">
        <w:rPr>
          <w:rFonts w:ascii="Arial" w:hAnsi="Arial"/>
          <w:sz w:val="24"/>
          <w:szCs w:val="24"/>
        </w:rPr>
        <w:t xml:space="preserve">- </w:t>
      </w:r>
      <w:r>
        <w:rPr>
          <w:rFonts w:ascii="Arial" w:hAnsi="Arial"/>
          <w:sz w:val="24"/>
          <w:szCs w:val="24"/>
        </w:rPr>
        <w:t>___________</w:t>
      </w:r>
      <w:r w:rsidRPr="006403D8">
        <w:rPr>
          <w:rFonts w:ascii="Arial" w:hAnsi="Arial"/>
          <w:sz w:val="24"/>
          <w:szCs w:val="24"/>
        </w:rPr>
        <w:t>;</w:t>
      </w:r>
    </w:p>
    <w:p w:rsidR="006403D8" w:rsidRPr="006403D8" w:rsidRDefault="006403D8" w:rsidP="006403D8">
      <w:pPr>
        <w:pStyle w:val="Textbody"/>
        <w:suppressAutoHyphens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6403D8">
        <w:rPr>
          <w:rFonts w:ascii="Arial" w:hAnsi="Arial"/>
          <w:sz w:val="24"/>
          <w:szCs w:val="24"/>
        </w:rPr>
        <w:t xml:space="preserve">- </w:t>
      </w:r>
      <w:r>
        <w:rPr>
          <w:rFonts w:ascii="Arial" w:hAnsi="Arial"/>
          <w:sz w:val="24"/>
          <w:szCs w:val="24"/>
        </w:rPr>
        <w:t>___________</w:t>
      </w:r>
      <w:r w:rsidRPr="006403D8">
        <w:rPr>
          <w:rFonts w:ascii="Arial" w:hAnsi="Arial"/>
          <w:sz w:val="24"/>
          <w:szCs w:val="24"/>
        </w:rPr>
        <w:t>;</w:t>
      </w:r>
    </w:p>
    <w:p w:rsidR="006403D8" w:rsidRPr="006403D8" w:rsidRDefault="006403D8" w:rsidP="006403D8">
      <w:pPr>
        <w:pStyle w:val="Textbody"/>
        <w:suppressAutoHyphens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6403D8">
        <w:rPr>
          <w:rFonts w:ascii="Arial" w:hAnsi="Arial"/>
          <w:sz w:val="24"/>
          <w:szCs w:val="24"/>
        </w:rPr>
        <w:t xml:space="preserve">- </w:t>
      </w:r>
      <w:r>
        <w:rPr>
          <w:rFonts w:ascii="Arial" w:hAnsi="Arial"/>
          <w:sz w:val="24"/>
          <w:szCs w:val="24"/>
        </w:rPr>
        <w:t>___________</w:t>
      </w:r>
    </w:p>
    <w:p w:rsidR="006403D8" w:rsidRPr="006403D8" w:rsidRDefault="006403D8" w:rsidP="006403D8">
      <w:pPr>
        <w:pStyle w:val="Textbody"/>
        <w:suppressAutoHyphens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6403D8">
        <w:rPr>
          <w:rFonts w:ascii="Arial" w:hAnsi="Arial"/>
          <w:sz w:val="24"/>
          <w:szCs w:val="24"/>
        </w:rPr>
        <w:t>Муниципальный правовой акт и проект муниципального правового акта соответствует/не соответствует нормам действующего законодательства.</w:t>
      </w:r>
    </w:p>
    <w:p w:rsidR="006403D8" w:rsidRPr="006403D8" w:rsidRDefault="006403D8" w:rsidP="006403D8">
      <w:pPr>
        <w:pStyle w:val="Textbody"/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6403D8">
        <w:rPr>
          <w:rFonts w:ascii="Arial" w:hAnsi="Arial"/>
          <w:b/>
          <w:i/>
          <w:sz w:val="24"/>
          <w:szCs w:val="24"/>
        </w:rPr>
        <w:t xml:space="preserve">2. Наличие (отсутствие) в тексте </w:t>
      </w:r>
      <w:r w:rsidRPr="006403D8">
        <w:rPr>
          <w:rFonts w:ascii="Arial" w:hAnsi="Arial"/>
          <w:b/>
          <w:i/>
          <w:iCs/>
          <w:sz w:val="24"/>
          <w:szCs w:val="24"/>
        </w:rPr>
        <w:t>муниципального правового акта</w:t>
      </w:r>
      <w:r w:rsidRPr="006403D8">
        <w:rPr>
          <w:rFonts w:ascii="Arial" w:hAnsi="Arial"/>
          <w:b/>
          <w:sz w:val="24"/>
          <w:szCs w:val="24"/>
        </w:rPr>
        <w:t xml:space="preserve"> </w:t>
      </w:r>
      <w:r w:rsidRPr="006403D8">
        <w:rPr>
          <w:rFonts w:ascii="Arial" w:hAnsi="Arial"/>
          <w:b/>
          <w:i/>
          <w:iCs/>
          <w:sz w:val="24"/>
          <w:szCs w:val="24"/>
        </w:rPr>
        <w:t>и</w:t>
      </w:r>
      <w:r w:rsidRPr="006403D8">
        <w:rPr>
          <w:rFonts w:ascii="Arial" w:hAnsi="Arial"/>
          <w:b/>
          <w:sz w:val="24"/>
          <w:szCs w:val="24"/>
        </w:rPr>
        <w:t xml:space="preserve"> </w:t>
      </w:r>
      <w:r w:rsidRPr="006403D8">
        <w:rPr>
          <w:rFonts w:ascii="Arial" w:hAnsi="Arial"/>
          <w:b/>
          <w:i/>
          <w:sz w:val="24"/>
          <w:szCs w:val="24"/>
        </w:rPr>
        <w:t xml:space="preserve">проекта </w:t>
      </w:r>
      <w:r w:rsidRPr="006403D8">
        <w:rPr>
          <w:rFonts w:ascii="Arial" w:hAnsi="Arial"/>
          <w:b/>
          <w:i/>
          <w:iCs/>
          <w:sz w:val="24"/>
          <w:szCs w:val="24"/>
        </w:rPr>
        <w:t xml:space="preserve">муниципального правового акта </w:t>
      </w:r>
      <w:r w:rsidRPr="006403D8">
        <w:rPr>
          <w:rFonts w:ascii="Arial" w:hAnsi="Arial"/>
          <w:b/>
          <w:i/>
          <w:sz w:val="24"/>
          <w:szCs w:val="24"/>
        </w:rPr>
        <w:t>норм, создающих почву для коррупции .</w:t>
      </w:r>
    </w:p>
    <w:p w:rsidR="006403D8" w:rsidRPr="006403D8" w:rsidRDefault="006403D8" w:rsidP="006403D8">
      <w:pPr>
        <w:pStyle w:val="Textbody"/>
        <w:suppressAutoHyphens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6403D8">
        <w:rPr>
          <w:rFonts w:ascii="Arial" w:hAnsi="Arial"/>
          <w:sz w:val="24"/>
          <w:szCs w:val="24"/>
        </w:rPr>
        <w:t>Муниципальный правовой акт и проект муниципального правового акта был проверен на предмет наличия коррупциогенных факторов, установленных в методике, определенной Правительством Российской Федерации.</w:t>
      </w:r>
    </w:p>
    <w:p w:rsidR="006403D8" w:rsidRPr="006403D8" w:rsidRDefault="006403D8" w:rsidP="006403D8">
      <w:pPr>
        <w:pStyle w:val="Textbody"/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6403D8">
        <w:rPr>
          <w:rFonts w:ascii="Arial" w:hAnsi="Arial"/>
          <w:b/>
          <w:i/>
          <w:sz w:val="24"/>
          <w:szCs w:val="24"/>
        </w:rPr>
        <w:t xml:space="preserve">3. Соответствие (несоответствие) текста </w:t>
      </w:r>
      <w:r w:rsidRPr="006403D8">
        <w:rPr>
          <w:rFonts w:ascii="Arial" w:hAnsi="Arial"/>
          <w:b/>
          <w:i/>
          <w:iCs/>
          <w:sz w:val="24"/>
          <w:szCs w:val="24"/>
        </w:rPr>
        <w:t>муниципального правового акта</w:t>
      </w:r>
      <w:r w:rsidRPr="006403D8">
        <w:rPr>
          <w:rFonts w:ascii="Arial" w:hAnsi="Arial"/>
          <w:b/>
          <w:sz w:val="24"/>
          <w:szCs w:val="24"/>
        </w:rPr>
        <w:t xml:space="preserve"> </w:t>
      </w:r>
      <w:r w:rsidRPr="006403D8">
        <w:rPr>
          <w:rFonts w:ascii="Arial" w:hAnsi="Arial"/>
          <w:b/>
          <w:i/>
          <w:iCs/>
          <w:sz w:val="24"/>
          <w:szCs w:val="24"/>
        </w:rPr>
        <w:t xml:space="preserve">и </w:t>
      </w:r>
      <w:r w:rsidRPr="006403D8">
        <w:rPr>
          <w:rFonts w:ascii="Arial" w:hAnsi="Arial"/>
          <w:b/>
          <w:i/>
          <w:sz w:val="24"/>
          <w:szCs w:val="24"/>
        </w:rPr>
        <w:t xml:space="preserve">проекта </w:t>
      </w:r>
      <w:r w:rsidRPr="006403D8">
        <w:rPr>
          <w:rFonts w:ascii="Arial" w:hAnsi="Arial"/>
          <w:b/>
          <w:i/>
          <w:iCs/>
          <w:sz w:val="24"/>
          <w:szCs w:val="24"/>
        </w:rPr>
        <w:t>муниципального правового акта</w:t>
      </w:r>
      <w:r w:rsidRPr="006403D8">
        <w:rPr>
          <w:rFonts w:ascii="Arial" w:hAnsi="Arial"/>
          <w:b/>
          <w:sz w:val="24"/>
          <w:szCs w:val="24"/>
        </w:rPr>
        <w:t xml:space="preserve"> </w:t>
      </w:r>
      <w:r w:rsidRPr="006403D8">
        <w:rPr>
          <w:rFonts w:ascii="Arial" w:hAnsi="Arial"/>
          <w:b/>
          <w:i/>
          <w:sz w:val="24"/>
          <w:szCs w:val="24"/>
        </w:rPr>
        <w:t>правилам юридической техники:</w:t>
      </w:r>
    </w:p>
    <w:p w:rsidR="006403D8" w:rsidRPr="006403D8" w:rsidRDefault="006403D8" w:rsidP="006403D8">
      <w:pPr>
        <w:pStyle w:val="Textbody"/>
        <w:suppressAutoHyphens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6403D8">
        <w:rPr>
          <w:rFonts w:ascii="Arial" w:hAnsi="Arial"/>
          <w:sz w:val="24"/>
          <w:szCs w:val="24"/>
        </w:rPr>
        <w:lastRenderedPageBreak/>
        <w:t>1. Наличие (отсутствие) избыточных норм в тексте проекта.</w:t>
      </w:r>
    </w:p>
    <w:p w:rsidR="006403D8" w:rsidRPr="006403D8" w:rsidRDefault="006403D8" w:rsidP="006403D8">
      <w:pPr>
        <w:pStyle w:val="Textbody"/>
        <w:suppressAutoHyphens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6403D8">
        <w:rPr>
          <w:rFonts w:ascii="Arial" w:hAnsi="Arial"/>
          <w:sz w:val="24"/>
          <w:szCs w:val="24"/>
        </w:rPr>
        <w:t>2. Наличие (отсутствие) дублирующих норм в тексте проекта по отношению к нормативным правовым актам, действующим в соответствующей сфере.</w:t>
      </w:r>
    </w:p>
    <w:p w:rsidR="006403D8" w:rsidRPr="006403D8" w:rsidRDefault="006403D8" w:rsidP="006403D8">
      <w:pPr>
        <w:pStyle w:val="Textbody"/>
        <w:suppressAutoHyphens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6403D8">
        <w:rPr>
          <w:rFonts w:ascii="Arial" w:hAnsi="Arial"/>
          <w:sz w:val="24"/>
          <w:szCs w:val="24"/>
        </w:rPr>
        <w:t>3. Корректность использования правовых понятий.</w:t>
      </w:r>
    </w:p>
    <w:p w:rsidR="006403D8" w:rsidRPr="006403D8" w:rsidRDefault="006403D8" w:rsidP="006403D8">
      <w:pPr>
        <w:pStyle w:val="Textbody"/>
        <w:suppressAutoHyphens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6403D8">
        <w:rPr>
          <w:rFonts w:ascii="Arial" w:hAnsi="Arial"/>
          <w:sz w:val="24"/>
          <w:szCs w:val="24"/>
        </w:rPr>
        <w:t>4. Соблюдение (несоблюдение) иных правил юридической техники.</w:t>
      </w:r>
    </w:p>
    <w:p w:rsidR="006403D8" w:rsidRPr="006403D8" w:rsidRDefault="006403D8" w:rsidP="006403D8">
      <w:pPr>
        <w:pStyle w:val="Textbody"/>
        <w:suppressAutoHyphens/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6403D8" w:rsidRPr="006403D8" w:rsidRDefault="006403D8" w:rsidP="006403D8">
      <w:pPr>
        <w:pStyle w:val="Textbody"/>
        <w:shd w:val="clear" w:color="auto" w:fill="FFFFFF"/>
        <w:suppressAutoHyphens/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6403D8">
        <w:rPr>
          <w:rFonts w:ascii="Arial" w:hAnsi="Arial"/>
          <w:sz w:val="24"/>
          <w:szCs w:val="24"/>
        </w:rPr>
        <w:t>Должность, __________________ ФИО</w:t>
      </w:r>
    </w:p>
    <w:p w:rsidR="006403D8" w:rsidRPr="006403D8" w:rsidRDefault="006403D8" w:rsidP="006403D8">
      <w:pPr>
        <w:pStyle w:val="Textbody"/>
        <w:suppressAutoHyphens/>
        <w:spacing w:after="0" w:line="240" w:lineRule="auto"/>
        <w:jc w:val="both"/>
        <w:rPr>
          <w:rFonts w:ascii="Arial" w:hAnsi="Arial"/>
          <w:b/>
          <w:sz w:val="24"/>
          <w:szCs w:val="24"/>
        </w:rPr>
      </w:pPr>
    </w:p>
    <w:p w:rsidR="006403D8" w:rsidRPr="006403D8" w:rsidRDefault="006403D8" w:rsidP="006403D8">
      <w:pPr>
        <w:pStyle w:val="Textbody"/>
        <w:suppressAutoHyphens/>
        <w:spacing w:after="0" w:line="240" w:lineRule="auto"/>
        <w:jc w:val="center"/>
        <w:rPr>
          <w:sz w:val="24"/>
          <w:szCs w:val="24"/>
        </w:rPr>
      </w:pPr>
      <w:r w:rsidRPr="006403D8">
        <w:rPr>
          <w:rFonts w:ascii="Arial" w:hAnsi="Arial"/>
          <w:b/>
          <w:sz w:val="24"/>
          <w:szCs w:val="24"/>
        </w:rPr>
        <w:t>Лист замечаний к заключению</w:t>
      </w:r>
    </w:p>
    <w:p w:rsidR="006403D8" w:rsidRPr="006403D8" w:rsidRDefault="006403D8" w:rsidP="006403D8">
      <w:pPr>
        <w:pStyle w:val="Textbody"/>
        <w:suppressAutoHyphens/>
        <w:spacing w:after="0" w:line="240" w:lineRule="auto"/>
        <w:jc w:val="center"/>
        <w:rPr>
          <w:sz w:val="24"/>
          <w:szCs w:val="24"/>
        </w:rPr>
      </w:pPr>
      <w:r w:rsidRPr="006403D8">
        <w:rPr>
          <w:rFonts w:ascii="Arial" w:hAnsi="Arial"/>
          <w:b/>
          <w:sz w:val="24"/>
          <w:szCs w:val="24"/>
        </w:rPr>
        <w:t xml:space="preserve">по итогам правовой экспертизы </w:t>
      </w:r>
      <w:r w:rsidRPr="006403D8">
        <w:rPr>
          <w:rFonts w:ascii="Arial" w:hAnsi="Arial"/>
          <w:sz w:val="24"/>
          <w:szCs w:val="24"/>
        </w:rPr>
        <w:t>муниципального</w:t>
      </w:r>
    </w:p>
    <w:p w:rsidR="006403D8" w:rsidRPr="006403D8" w:rsidRDefault="006403D8" w:rsidP="006403D8">
      <w:pPr>
        <w:pStyle w:val="Textbody"/>
        <w:suppressAutoHyphens/>
        <w:spacing w:after="0" w:line="240" w:lineRule="auto"/>
        <w:jc w:val="center"/>
        <w:rPr>
          <w:sz w:val="24"/>
          <w:szCs w:val="24"/>
        </w:rPr>
      </w:pPr>
      <w:r w:rsidRPr="006403D8">
        <w:rPr>
          <w:rFonts w:ascii="Arial" w:hAnsi="Arial"/>
          <w:sz w:val="24"/>
          <w:szCs w:val="24"/>
        </w:rPr>
        <w:t xml:space="preserve">правового акта и </w:t>
      </w:r>
      <w:r w:rsidRPr="006403D8">
        <w:rPr>
          <w:rFonts w:ascii="Arial" w:hAnsi="Arial"/>
          <w:b/>
          <w:sz w:val="24"/>
          <w:szCs w:val="24"/>
        </w:rPr>
        <w:t>проекта муниципального правового акта «_________________________________________________»</w:t>
      </w:r>
    </w:p>
    <w:p w:rsidR="006403D8" w:rsidRPr="006403D8" w:rsidRDefault="006403D8" w:rsidP="006403D8">
      <w:pPr>
        <w:pStyle w:val="Textbody"/>
        <w:suppressAutoHyphens/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tbl>
      <w:tblPr>
        <w:tblW w:w="9636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6"/>
        <w:gridCol w:w="2726"/>
        <w:gridCol w:w="2154"/>
      </w:tblGrid>
      <w:tr w:rsidR="006403D8" w:rsidTr="006403D8">
        <w:tc>
          <w:tcPr>
            <w:tcW w:w="4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03D8" w:rsidRDefault="006403D8" w:rsidP="006403D8">
            <w:pPr>
              <w:pStyle w:val="Table0"/>
            </w:pPr>
            <w:r>
              <w:t>Отметка об учете замечаний</w:t>
            </w:r>
          </w:p>
          <w:p w:rsidR="006403D8" w:rsidRDefault="006403D8" w:rsidP="006403D8">
            <w:pPr>
              <w:pStyle w:val="Table0"/>
            </w:pPr>
          </w:p>
          <w:p w:rsidR="006403D8" w:rsidRDefault="006403D8" w:rsidP="006403D8">
            <w:pPr>
              <w:pStyle w:val="Table0"/>
            </w:pPr>
          </w:p>
        </w:tc>
        <w:tc>
          <w:tcPr>
            <w:tcW w:w="27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6403D8" w:rsidRDefault="006403D8" w:rsidP="006403D8">
            <w:pPr>
              <w:pStyle w:val="Table"/>
            </w:pPr>
            <w:r>
              <w:t>Примечания</w:t>
            </w:r>
          </w:p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6403D8" w:rsidRDefault="006403D8" w:rsidP="006403D8">
            <w:pPr>
              <w:pStyle w:val="Table"/>
            </w:pPr>
            <w:r>
              <w:t>Подпись</w:t>
            </w:r>
          </w:p>
        </w:tc>
      </w:tr>
      <w:tr w:rsidR="006403D8" w:rsidTr="006403D8">
        <w:tc>
          <w:tcPr>
            <w:tcW w:w="4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6403D8" w:rsidRDefault="006403D8" w:rsidP="006403D8">
            <w:pPr>
              <w:pStyle w:val="Table"/>
            </w:pPr>
          </w:p>
          <w:p w:rsidR="006403D8" w:rsidRDefault="006403D8" w:rsidP="006403D8">
            <w:pPr>
              <w:pStyle w:val="Table"/>
            </w:pPr>
            <w:r>
              <w:t>Замечания учтены в полном объеме</w:t>
            </w:r>
          </w:p>
          <w:p w:rsidR="006403D8" w:rsidRDefault="006403D8" w:rsidP="006403D8">
            <w:pPr>
              <w:pStyle w:val="Table"/>
            </w:pP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6403D8" w:rsidRDefault="006403D8" w:rsidP="006403D8">
            <w:pPr>
              <w:pStyle w:val="Table"/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6403D8" w:rsidRDefault="006403D8" w:rsidP="006403D8">
            <w:pPr>
              <w:pStyle w:val="Table"/>
            </w:pPr>
          </w:p>
        </w:tc>
      </w:tr>
      <w:tr w:rsidR="006403D8" w:rsidTr="006403D8">
        <w:tc>
          <w:tcPr>
            <w:tcW w:w="4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6403D8" w:rsidRDefault="006403D8" w:rsidP="006403D8">
            <w:pPr>
              <w:pStyle w:val="Table"/>
            </w:pPr>
          </w:p>
          <w:p w:rsidR="006403D8" w:rsidRDefault="006403D8" w:rsidP="006403D8">
            <w:pPr>
              <w:pStyle w:val="Table"/>
            </w:pPr>
            <w:r>
              <w:t>Замечания учтены частично</w:t>
            </w:r>
          </w:p>
          <w:p w:rsidR="006403D8" w:rsidRDefault="006403D8" w:rsidP="006403D8">
            <w:pPr>
              <w:pStyle w:val="Table"/>
            </w:pP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6403D8" w:rsidRDefault="006403D8" w:rsidP="006403D8">
            <w:pPr>
              <w:pStyle w:val="Table"/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6403D8" w:rsidRDefault="006403D8" w:rsidP="006403D8">
            <w:pPr>
              <w:pStyle w:val="Table"/>
            </w:pPr>
          </w:p>
        </w:tc>
      </w:tr>
      <w:tr w:rsidR="006403D8" w:rsidTr="006403D8">
        <w:tc>
          <w:tcPr>
            <w:tcW w:w="4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6403D8" w:rsidRDefault="006403D8" w:rsidP="006403D8">
            <w:pPr>
              <w:pStyle w:val="Table"/>
            </w:pPr>
          </w:p>
          <w:p w:rsidR="006403D8" w:rsidRDefault="006403D8" w:rsidP="006403D8">
            <w:pPr>
              <w:pStyle w:val="Table"/>
            </w:pPr>
            <w:r>
              <w:t>Замечания не учтены</w:t>
            </w:r>
          </w:p>
          <w:p w:rsidR="006403D8" w:rsidRDefault="006403D8" w:rsidP="006403D8">
            <w:pPr>
              <w:pStyle w:val="Table"/>
            </w:pP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6403D8" w:rsidRDefault="006403D8" w:rsidP="006403D8">
            <w:pPr>
              <w:pStyle w:val="Table"/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6403D8" w:rsidRDefault="006403D8" w:rsidP="006403D8">
            <w:pPr>
              <w:pStyle w:val="Table"/>
            </w:pPr>
          </w:p>
        </w:tc>
      </w:tr>
    </w:tbl>
    <w:p w:rsidR="006403D8" w:rsidRDefault="006403D8" w:rsidP="006403D8">
      <w:pPr>
        <w:pStyle w:val="Textbody"/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 </w:t>
      </w:r>
    </w:p>
    <w:p w:rsidR="006403D8" w:rsidRDefault="006403D8" w:rsidP="006403D8">
      <w:pPr>
        <w:ind w:left="113" w:hanging="113"/>
        <w:jc w:val="right"/>
        <w:rPr>
          <w:rFonts w:ascii="PT Astra Serif" w:hAnsi="PT Astra Serif"/>
          <w:sz w:val="28"/>
          <w:szCs w:val="28"/>
        </w:rPr>
      </w:pPr>
    </w:p>
    <w:p w:rsidR="006403D8" w:rsidRDefault="006403D8" w:rsidP="00486893">
      <w:pPr>
        <w:widowControl w:val="0"/>
        <w:autoSpaceDE w:val="0"/>
        <w:autoSpaceDN w:val="0"/>
        <w:adjustRightInd w:val="0"/>
        <w:ind w:firstLine="709"/>
        <w:jc w:val="right"/>
        <w:rPr>
          <w:rFonts w:cs="Arial"/>
          <w:sz w:val="26"/>
          <w:szCs w:val="26"/>
        </w:rPr>
      </w:pPr>
    </w:p>
    <w:sectPr w:rsidR="006403D8" w:rsidSect="00AB52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T Astra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AB"/>
    <w:rsid w:val="00000A1D"/>
    <w:rsid w:val="00002426"/>
    <w:rsid w:val="00004105"/>
    <w:rsid w:val="00016ADB"/>
    <w:rsid w:val="000228F1"/>
    <w:rsid w:val="00040A46"/>
    <w:rsid w:val="000528AE"/>
    <w:rsid w:val="00053C08"/>
    <w:rsid w:val="00055084"/>
    <w:rsid w:val="000563E4"/>
    <w:rsid w:val="000630D0"/>
    <w:rsid w:val="00070FBF"/>
    <w:rsid w:val="000851E7"/>
    <w:rsid w:val="00086AF8"/>
    <w:rsid w:val="00090204"/>
    <w:rsid w:val="000927FE"/>
    <w:rsid w:val="00093C01"/>
    <w:rsid w:val="0009532A"/>
    <w:rsid w:val="000A3281"/>
    <w:rsid w:val="000A5EF8"/>
    <w:rsid w:val="000A5F78"/>
    <w:rsid w:val="000B1A20"/>
    <w:rsid w:val="000B1B65"/>
    <w:rsid w:val="000B638D"/>
    <w:rsid w:val="000C313F"/>
    <w:rsid w:val="000C3307"/>
    <w:rsid w:val="000E0E5F"/>
    <w:rsid w:val="000E2EF9"/>
    <w:rsid w:val="000E3982"/>
    <w:rsid w:val="000E4906"/>
    <w:rsid w:val="000E647F"/>
    <w:rsid w:val="000F1B3D"/>
    <w:rsid w:val="000F51BB"/>
    <w:rsid w:val="00107DE1"/>
    <w:rsid w:val="00113968"/>
    <w:rsid w:val="00117F66"/>
    <w:rsid w:val="00121506"/>
    <w:rsid w:val="00127008"/>
    <w:rsid w:val="00131612"/>
    <w:rsid w:val="00133F23"/>
    <w:rsid w:val="0013431B"/>
    <w:rsid w:val="00135057"/>
    <w:rsid w:val="0013670D"/>
    <w:rsid w:val="00147350"/>
    <w:rsid w:val="0014743B"/>
    <w:rsid w:val="00147A39"/>
    <w:rsid w:val="00151301"/>
    <w:rsid w:val="00152DD1"/>
    <w:rsid w:val="001544D2"/>
    <w:rsid w:val="001601F5"/>
    <w:rsid w:val="00160FD2"/>
    <w:rsid w:val="001630C8"/>
    <w:rsid w:val="00164F8E"/>
    <w:rsid w:val="00165515"/>
    <w:rsid w:val="00166314"/>
    <w:rsid w:val="00172DC3"/>
    <w:rsid w:val="001769DA"/>
    <w:rsid w:val="00181163"/>
    <w:rsid w:val="00183ACF"/>
    <w:rsid w:val="00184C03"/>
    <w:rsid w:val="0018779F"/>
    <w:rsid w:val="00195252"/>
    <w:rsid w:val="0019565C"/>
    <w:rsid w:val="00195F3E"/>
    <w:rsid w:val="001A573D"/>
    <w:rsid w:val="001A5994"/>
    <w:rsid w:val="001A7DAD"/>
    <w:rsid w:val="001B2D43"/>
    <w:rsid w:val="001C1BC7"/>
    <w:rsid w:val="001C2CF0"/>
    <w:rsid w:val="001D3B91"/>
    <w:rsid w:val="001D4C0D"/>
    <w:rsid w:val="001E3A93"/>
    <w:rsid w:val="001E48F5"/>
    <w:rsid w:val="001F4D5E"/>
    <w:rsid w:val="00201F04"/>
    <w:rsid w:val="002026D4"/>
    <w:rsid w:val="00214F3F"/>
    <w:rsid w:val="0021541C"/>
    <w:rsid w:val="002159E6"/>
    <w:rsid w:val="00216641"/>
    <w:rsid w:val="00220C36"/>
    <w:rsid w:val="00220FF2"/>
    <w:rsid w:val="00226FEB"/>
    <w:rsid w:val="00236C67"/>
    <w:rsid w:val="002415EA"/>
    <w:rsid w:val="0024459C"/>
    <w:rsid w:val="002446A4"/>
    <w:rsid w:val="00244E15"/>
    <w:rsid w:val="00250912"/>
    <w:rsid w:val="00257B93"/>
    <w:rsid w:val="002648B9"/>
    <w:rsid w:val="00267328"/>
    <w:rsid w:val="00270B3F"/>
    <w:rsid w:val="00271FC3"/>
    <w:rsid w:val="0027733A"/>
    <w:rsid w:val="00282765"/>
    <w:rsid w:val="00282967"/>
    <w:rsid w:val="002857D4"/>
    <w:rsid w:val="00287C00"/>
    <w:rsid w:val="0029266B"/>
    <w:rsid w:val="00292E6C"/>
    <w:rsid w:val="00293C49"/>
    <w:rsid w:val="002958F0"/>
    <w:rsid w:val="00297079"/>
    <w:rsid w:val="0029735D"/>
    <w:rsid w:val="002A47C5"/>
    <w:rsid w:val="002A6523"/>
    <w:rsid w:val="002B0179"/>
    <w:rsid w:val="002B4C1E"/>
    <w:rsid w:val="002C2890"/>
    <w:rsid w:val="002D31B0"/>
    <w:rsid w:val="002D4DA0"/>
    <w:rsid w:val="002D51D0"/>
    <w:rsid w:val="002D7214"/>
    <w:rsid w:val="002E3D0B"/>
    <w:rsid w:val="002E49E9"/>
    <w:rsid w:val="002F0CBC"/>
    <w:rsid w:val="002F19ED"/>
    <w:rsid w:val="002F31C6"/>
    <w:rsid w:val="002F5FD6"/>
    <w:rsid w:val="00301482"/>
    <w:rsid w:val="003073CD"/>
    <w:rsid w:val="0031274E"/>
    <w:rsid w:val="00317A1F"/>
    <w:rsid w:val="003249AA"/>
    <w:rsid w:val="00333ED2"/>
    <w:rsid w:val="00335D3A"/>
    <w:rsid w:val="00343C3F"/>
    <w:rsid w:val="00350067"/>
    <w:rsid w:val="00350C03"/>
    <w:rsid w:val="00353362"/>
    <w:rsid w:val="00360A68"/>
    <w:rsid w:val="00362927"/>
    <w:rsid w:val="00365643"/>
    <w:rsid w:val="00365FF4"/>
    <w:rsid w:val="003746E1"/>
    <w:rsid w:val="00380D2C"/>
    <w:rsid w:val="00386E5B"/>
    <w:rsid w:val="00394A8D"/>
    <w:rsid w:val="003978DC"/>
    <w:rsid w:val="003A45E4"/>
    <w:rsid w:val="003A7E1C"/>
    <w:rsid w:val="003B067F"/>
    <w:rsid w:val="003B4A68"/>
    <w:rsid w:val="003B6395"/>
    <w:rsid w:val="003B6DA3"/>
    <w:rsid w:val="003B7F5E"/>
    <w:rsid w:val="003C71B9"/>
    <w:rsid w:val="003D40B2"/>
    <w:rsid w:val="003E50E3"/>
    <w:rsid w:val="003F0AA8"/>
    <w:rsid w:val="003F62D8"/>
    <w:rsid w:val="00401E63"/>
    <w:rsid w:val="004026C7"/>
    <w:rsid w:val="004070B2"/>
    <w:rsid w:val="00407FE8"/>
    <w:rsid w:val="00417982"/>
    <w:rsid w:val="0042104D"/>
    <w:rsid w:val="0043032D"/>
    <w:rsid w:val="00431942"/>
    <w:rsid w:val="00434686"/>
    <w:rsid w:val="004403A3"/>
    <w:rsid w:val="00440CB9"/>
    <w:rsid w:val="0044631B"/>
    <w:rsid w:val="00451652"/>
    <w:rsid w:val="00454697"/>
    <w:rsid w:val="00460F97"/>
    <w:rsid w:val="00462159"/>
    <w:rsid w:val="00462A5A"/>
    <w:rsid w:val="00467ABB"/>
    <w:rsid w:val="00472747"/>
    <w:rsid w:val="00480754"/>
    <w:rsid w:val="00485593"/>
    <w:rsid w:val="00486893"/>
    <w:rsid w:val="00490EB4"/>
    <w:rsid w:val="004A2413"/>
    <w:rsid w:val="004B2DD8"/>
    <w:rsid w:val="004B44A7"/>
    <w:rsid w:val="004C043C"/>
    <w:rsid w:val="004C7443"/>
    <w:rsid w:val="004D358D"/>
    <w:rsid w:val="004E26EF"/>
    <w:rsid w:val="004F0324"/>
    <w:rsid w:val="004F71FF"/>
    <w:rsid w:val="00501A31"/>
    <w:rsid w:val="00502551"/>
    <w:rsid w:val="00511986"/>
    <w:rsid w:val="00511CF0"/>
    <w:rsid w:val="005124D0"/>
    <w:rsid w:val="0051540F"/>
    <w:rsid w:val="00520057"/>
    <w:rsid w:val="0052069D"/>
    <w:rsid w:val="005258CE"/>
    <w:rsid w:val="00536BB3"/>
    <w:rsid w:val="00537D24"/>
    <w:rsid w:val="00551F70"/>
    <w:rsid w:val="005526A7"/>
    <w:rsid w:val="00562F1B"/>
    <w:rsid w:val="0056474A"/>
    <w:rsid w:val="0057322D"/>
    <w:rsid w:val="0058326D"/>
    <w:rsid w:val="0058369C"/>
    <w:rsid w:val="00583B06"/>
    <w:rsid w:val="005841BE"/>
    <w:rsid w:val="00591B28"/>
    <w:rsid w:val="00594116"/>
    <w:rsid w:val="00594EA9"/>
    <w:rsid w:val="005A0C3B"/>
    <w:rsid w:val="005A6047"/>
    <w:rsid w:val="005A7945"/>
    <w:rsid w:val="005B3635"/>
    <w:rsid w:val="005B6027"/>
    <w:rsid w:val="005D359A"/>
    <w:rsid w:val="005E2DE8"/>
    <w:rsid w:val="005E38EC"/>
    <w:rsid w:val="005E6D09"/>
    <w:rsid w:val="005F0096"/>
    <w:rsid w:val="005F2258"/>
    <w:rsid w:val="005F4307"/>
    <w:rsid w:val="00600269"/>
    <w:rsid w:val="00600AD1"/>
    <w:rsid w:val="006044FE"/>
    <w:rsid w:val="00613592"/>
    <w:rsid w:val="00623C36"/>
    <w:rsid w:val="00624661"/>
    <w:rsid w:val="00627C54"/>
    <w:rsid w:val="006336F2"/>
    <w:rsid w:val="00635443"/>
    <w:rsid w:val="006355E5"/>
    <w:rsid w:val="00637607"/>
    <w:rsid w:val="006401CD"/>
    <w:rsid w:val="006403D8"/>
    <w:rsid w:val="0064040D"/>
    <w:rsid w:val="0064389E"/>
    <w:rsid w:val="006505BE"/>
    <w:rsid w:val="00653898"/>
    <w:rsid w:val="00656499"/>
    <w:rsid w:val="0066279A"/>
    <w:rsid w:val="0066763E"/>
    <w:rsid w:val="006723B6"/>
    <w:rsid w:val="006808CD"/>
    <w:rsid w:val="00682C89"/>
    <w:rsid w:val="0069041C"/>
    <w:rsid w:val="00694401"/>
    <w:rsid w:val="0069496F"/>
    <w:rsid w:val="00696B26"/>
    <w:rsid w:val="006A334D"/>
    <w:rsid w:val="006B1542"/>
    <w:rsid w:val="006C5E20"/>
    <w:rsid w:val="006C6689"/>
    <w:rsid w:val="006D3043"/>
    <w:rsid w:val="006E054B"/>
    <w:rsid w:val="006E7DFB"/>
    <w:rsid w:val="006F4924"/>
    <w:rsid w:val="00700960"/>
    <w:rsid w:val="0070727C"/>
    <w:rsid w:val="00714C23"/>
    <w:rsid w:val="00714D88"/>
    <w:rsid w:val="00717223"/>
    <w:rsid w:val="007225AD"/>
    <w:rsid w:val="007266EC"/>
    <w:rsid w:val="00735F7F"/>
    <w:rsid w:val="00737232"/>
    <w:rsid w:val="0076438A"/>
    <w:rsid w:val="007650CE"/>
    <w:rsid w:val="007666D4"/>
    <w:rsid w:val="00771A65"/>
    <w:rsid w:val="0079021F"/>
    <w:rsid w:val="007A2A3C"/>
    <w:rsid w:val="007A3DDE"/>
    <w:rsid w:val="007A674C"/>
    <w:rsid w:val="007A6CFA"/>
    <w:rsid w:val="007B25BF"/>
    <w:rsid w:val="007B293E"/>
    <w:rsid w:val="007B378F"/>
    <w:rsid w:val="007B3B9F"/>
    <w:rsid w:val="007B5034"/>
    <w:rsid w:val="007B7EC2"/>
    <w:rsid w:val="007C0449"/>
    <w:rsid w:val="007D4AE6"/>
    <w:rsid w:val="007E1A73"/>
    <w:rsid w:val="007F3411"/>
    <w:rsid w:val="007F3A9F"/>
    <w:rsid w:val="007F4685"/>
    <w:rsid w:val="007F58CA"/>
    <w:rsid w:val="007F75D9"/>
    <w:rsid w:val="00800671"/>
    <w:rsid w:val="00802C5D"/>
    <w:rsid w:val="00806D53"/>
    <w:rsid w:val="00817B34"/>
    <w:rsid w:val="0082276D"/>
    <w:rsid w:val="00822DAA"/>
    <w:rsid w:val="00825083"/>
    <w:rsid w:val="00835EC3"/>
    <w:rsid w:val="00837C36"/>
    <w:rsid w:val="00845BD6"/>
    <w:rsid w:val="00850F5C"/>
    <w:rsid w:val="008513B3"/>
    <w:rsid w:val="00855E25"/>
    <w:rsid w:val="00856252"/>
    <w:rsid w:val="008565AB"/>
    <w:rsid w:val="0087080B"/>
    <w:rsid w:val="0087173C"/>
    <w:rsid w:val="0087235B"/>
    <w:rsid w:val="008737AB"/>
    <w:rsid w:val="008825CC"/>
    <w:rsid w:val="0088598E"/>
    <w:rsid w:val="0089548A"/>
    <w:rsid w:val="008A0A78"/>
    <w:rsid w:val="008A2468"/>
    <w:rsid w:val="008A6446"/>
    <w:rsid w:val="008B0AED"/>
    <w:rsid w:val="008B7DC3"/>
    <w:rsid w:val="008C2B46"/>
    <w:rsid w:val="008C598A"/>
    <w:rsid w:val="008D07E3"/>
    <w:rsid w:val="008D306C"/>
    <w:rsid w:val="008E0F44"/>
    <w:rsid w:val="008E1C9B"/>
    <w:rsid w:val="008E2DFB"/>
    <w:rsid w:val="008E6436"/>
    <w:rsid w:val="008F128E"/>
    <w:rsid w:val="008F4B9D"/>
    <w:rsid w:val="009002D3"/>
    <w:rsid w:val="00915181"/>
    <w:rsid w:val="00920364"/>
    <w:rsid w:val="00924285"/>
    <w:rsid w:val="009268CF"/>
    <w:rsid w:val="009276F3"/>
    <w:rsid w:val="009319F3"/>
    <w:rsid w:val="00940B4A"/>
    <w:rsid w:val="009439C0"/>
    <w:rsid w:val="00943B6F"/>
    <w:rsid w:val="00945969"/>
    <w:rsid w:val="00954E3B"/>
    <w:rsid w:val="009578D4"/>
    <w:rsid w:val="009601E5"/>
    <w:rsid w:val="00964148"/>
    <w:rsid w:val="00965F18"/>
    <w:rsid w:val="00967B4E"/>
    <w:rsid w:val="00976510"/>
    <w:rsid w:val="009806E3"/>
    <w:rsid w:val="0098388B"/>
    <w:rsid w:val="0098719B"/>
    <w:rsid w:val="00994FDB"/>
    <w:rsid w:val="009A3928"/>
    <w:rsid w:val="009A47D2"/>
    <w:rsid w:val="009A5022"/>
    <w:rsid w:val="009A6EF0"/>
    <w:rsid w:val="009B1297"/>
    <w:rsid w:val="009B14FD"/>
    <w:rsid w:val="009B33EF"/>
    <w:rsid w:val="009C4969"/>
    <w:rsid w:val="009C51F3"/>
    <w:rsid w:val="009E3122"/>
    <w:rsid w:val="009F074A"/>
    <w:rsid w:val="009F3EA0"/>
    <w:rsid w:val="00A02537"/>
    <w:rsid w:val="00A03133"/>
    <w:rsid w:val="00A04AE5"/>
    <w:rsid w:val="00A13A3F"/>
    <w:rsid w:val="00A16756"/>
    <w:rsid w:val="00A17E78"/>
    <w:rsid w:val="00A27A92"/>
    <w:rsid w:val="00A31B88"/>
    <w:rsid w:val="00A371D1"/>
    <w:rsid w:val="00A42683"/>
    <w:rsid w:val="00A437A6"/>
    <w:rsid w:val="00A45CBB"/>
    <w:rsid w:val="00A510DD"/>
    <w:rsid w:val="00A53BF6"/>
    <w:rsid w:val="00A608DE"/>
    <w:rsid w:val="00A649F2"/>
    <w:rsid w:val="00A70E93"/>
    <w:rsid w:val="00A74BDB"/>
    <w:rsid w:val="00A81CA8"/>
    <w:rsid w:val="00A849A5"/>
    <w:rsid w:val="00A94407"/>
    <w:rsid w:val="00A95E1F"/>
    <w:rsid w:val="00AA03EF"/>
    <w:rsid w:val="00AA2E4B"/>
    <w:rsid w:val="00AB0A2B"/>
    <w:rsid w:val="00AB526A"/>
    <w:rsid w:val="00AC0231"/>
    <w:rsid w:val="00AC3BB5"/>
    <w:rsid w:val="00AC57D6"/>
    <w:rsid w:val="00AE4A8D"/>
    <w:rsid w:val="00AF5546"/>
    <w:rsid w:val="00B00B50"/>
    <w:rsid w:val="00B02013"/>
    <w:rsid w:val="00B03421"/>
    <w:rsid w:val="00B045BF"/>
    <w:rsid w:val="00B048E2"/>
    <w:rsid w:val="00B06912"/>
    <w:rsid w:val="00B13F58"/>
    <w:rsid w:val="00B1465C"/>
    <w:rsid w:val="00B15581"/>
    <w:rsid w:val="00B15B48"/>
    <w:rsid w:val="00B21A95"/>
    <w:rsid w:val="00B22BB9"/>
    <w:rsid w:val="00B262FD"/>
    <w:rsid w:val="00B27031"/>
    <w:rsid w:val="00B42293"/>
    <w:rsid w:val="00B43246"/>
    <w:rsid w:val="00B47BDF"/>
    <w:rsid w:val="00B47FBF"/>
    <w:rsid w:val="00B5159E"/>
    <w:rsid w:val="00B5162E"/>
    <w:rsid w:val="00B55F63"/>
    <w:rsid w:val="00B636F8"/>
    <w:rsid w:val="00B649A4"/>
    <w:rsid w:val="00B649C9"/>
    <w:rsid w:val="00B64B58"/>
    <w:rsid w:val="00B671DD"/>
    <w:rsid w:val="00B7060F"/>
    <w:rsid w:val="00B7091D"/>
    <w:rsid w:val="00B723BB"/>
    <w:rsid w:val="00B7353C"/>
    <w:rsid w:val="00B82826"/>
    <w:rsid w:val="00BA3246"/>
    <w:rsid w:val="00BA5556"/>
    <w:rsid w:val="00BB3C7D"/>
    <w:rsid w:val="00BB57B9"/>
    <w:rsid w:val="00BB7637"/>
    <w:rsid w:val="00BC13DC"/>
    <w:rsid w:val="00BC2B80"/>
    <w:rsid w:val="00BC6F22"/>
    <w:rsid w:val="00BC72D0"/>
    <w:rsid w:val="00BC7632"/>
    <w:rsid w:val="00BD7A45"/>
    <w:rsid w:val="00BE2809"/>
    <w:rsid w:val="00BE71E0"/>
    <w:rsid w:val="00BF109E"/>
    <w:rsid w:val="00BF4119"/>
    <w:rsid w:val="00BF495D"/>
    <w:rsid w:val="00BF7CAB"/>
    <w:rsid w:val="00C1295D"/>
    <w:rsid w:val="00C16C87"/>
    <w:rsid w:val="00C16EC8"/>
    <w:rsid w:val="00C20842"/>
    <w:rsid w:val="00C22D84"/>
    <w:rsid w:val="00C23D44"/>
    <w:rsid w:val="00C26065"/>
    <w:rsid w:val="00C356D9"/>
    <w:rsid w:val="00C40DA6"/>
    <w:rsid w:val="00C426E3"/>
    <w:rsid w:val="00C451B5"/>
    <w:rsid w:val="00C46FC9"/>
    <w:rsid w:val="00C515BC"/>
    <w:rsid w:val="00C54C6A"/>
    <w:rsid w:val="00C72104"/>
    <w:rsid w:val="00C773DB"/>
    <w:rsid w:val="00C84084"/>
    <w:rsid w:val="00C926B6"/>
    <w:rsid w:val="00C930C2"/>
    <w:rsid w:val="00C94BF1"/>
    <w:rsid w:val="00CA36EC"/>
    <w:rsid w:val="00CA6729"/>
    <w:rsid w:val="00CB6F44"/>
    <w:rsid w:val="00CC7320"/>
    <w:rsid w:val="00CD0F4B"/>
    <w:rsid w:val="00CD1761"/>
    <w:rsid w:val="00CD3792"/>
    <w:rsid w:val="00CE3061"/>
    <w:rsid w:val="00CF14D0"/>
    <w:rsid w:val="00CF60CA"/>
    <w:rsid w:val="00D03897"/>
    <w:rsid w:val="00D0408B"/>
    <w:rsid w:val="00D11B86"/>
    <w:rsid w:val="00D22653"/>
    <w:rsid w:val="00D23BF7"/>
    <w:rsid w:val="00D27BD8"/>
    <w:rsid w:val="00D34B01"/>
    <w:rsid w:val="00D353D6"/>
    <w:rsid w:val="00D35E18"/>
    <w:rsid w:val="00D36919"/>
    <w:rsid w:val="00D36D45"/>
    <w:rsid w:val="00D37425"/>
    <w:rsid w:val="00D508E1"/>
    <w:rsid w:val="00D53E1F"/>
    <w:rsid w:val="00D55B5C"/>
    <w:rsid w:val="00D562FD"/>
    <w:rsid w:val="00D565E7"/>
    <w:rsid w:val="00D65833"/>
    <w:rsid w:val="00D731AA"/>
    <w:rsid w:val="00D74926"/>
    <w:rsid w:val="00D81691"/>
    <w:rsid w:val="00D92DA1"/>
    <w:rsid w:val="00DA072F"/>
    <w:rsid w:val="00DA1379"/>
    <w:rsid w:val="00DA3AB8"/>
    <w:rsid w:val="00DA5AE1"/>
    <w:rsid w:val="00DB6EC0"/>
    <w:rsid w:val="00DD1EF8"/>
    <w:rsid w:val="00DD4D37"/>
    <w:rsid w:val="00DE113D"/>
    <w:rsid w:val="00DE1C0E"/>
    <w:rsid w:val="00DE4607"/>
    <w:rsid w:val="00DE70B0"/>
    <w:rsid w:val="00DF1B30"/>
    <w:rsid w:val="00E01A52"/>
    <w:rsid w:val="00E02E11"/>
    <w:rsid w:val="00E040EB"/>
    <w:rsid w:val="00E0655A"/>
    <w:rsid w:val="00E1339A"/>
    <w:rsid w:val="00E13B30"/>
    <w:rsid w:val="00E205E8"/>
    <w:rsid w:val="00E21E6E"/>
    <w:rsid w:val="00E24713"/>
    <w:rsid w:val="00E24DB5"/>
    <w:rsid w:val="00E2552A"/>
    <w:rsid w:val="00E32EBB"/>
    <w:rsid w:val="00E370F5"/>
    <w:rsid w:val="00E4428A"/>
    <w:rsid w:val="00E6186C"/>
    <w:rsid w:val="00E62676"/>
    <w:rsid w:val="00E65532"/>
    <w:rsid w:val="00E66E17"/>
    <w:rsid w:val="00E73188"/>
    <w:rsid w:val="00E73A0E"/>
    <w:rsid w:val="00E73DB3"/>
    <w:rsid w:val="00E840C5"/>
    <w:rsid w:val="00E85666"/>
    <w:rsid w:val="00EA1070"/>
    <w:rsid w:val="00EA1185"/>
    <w:rsid w:val="00EA2D6F"/>
    <w:rsid w:val="00EB1CC9"/>
    <w:rsid w:val="00EB6877"/>
    <w:rsid w:val="00EB761F"/>
    <w:rsid w:val="00EC3920"/>
    <w:rsid w:val="00EC56FE"/>
    <w:rsid w:val="00ED0305"/>
    <w:rsid w:val="00ED472A"/>
    <w:rsid w:val="00ED47E9"/>
    <w:rsid w:val="00ED777D"/>
    <w:rsid w:val="00EF12CA"/>
    <w:rsid w:val="00EF5F26"/>
    <w:rsid w:val="00F02C5A"/>
    <w:rsid w:val="00F03367"/>
    <w:rsid w:val="00F114A7"/>
    <w:rsid w:val="00F1335A"/>
    <w:rsid w:val="00F13A90"/>
    <w:rsid w:val="00F155DF"/>
    <w:rsid w:val="00F178F3"/>
    <w:rsid w:val="00F20D02"/>
    <w:rsid w:val="00F30900"/>
    <w:rsid w:val="00F3633D"/>
    <w:rsid w:val="00F36412"/>
    <w:rsid w:val="00F434A6"/>
    <w:rsid w:val="00F4508B"/>
    <w:rsid w:val="00F50B2B"/>
    <w:rsid w:val="00F52B57"/>
    <w:rsid w:val="00F53B7F"/>
    <w:rsid w:val="00F635EC"/>
    <w:rsid w:val="00F70AAB"/>
    <w:rsid w:val="00F71F7D"/>
    <w:rsid w:val="00F734EF"/>
    <w:rsid w:val="00F802CE"/>
    <w:rsid w:val="00F86F59"/>
    <w:rsid w:val="00F910A1"/>
    <w:rsid w:val="00F9183D"/>
    <w:rsid w:val="00F941F0"/>
    <w:rsid w:val="00F975F0"/>
    <w:rsid w:val="00FA22BB"/>
    <w:rsid w:val="00FA5E42"/>
    <w:rsid w:val="00FA62A1"/>
    <w:rsid w:val="00FA7227"/>
    <w:rsid w:val="00FB4B49"/>
    <w:rsid w:val="00FC29C4"/>
    <w:rsid w:val="00FC609C"/>
    <w:rsid w:val="00FD28E3"/>
    <w:rsid w:val="00FD62CA"/>
    <w:rsid w:val="00FE3719"/>
    <w:rsid w:val="00FE4108"/>
    <w:rsid w:val="00FE63F4"/>
    <w:rsid w:val="00FE707D"/>
    <w:rsid w:val="00FE768D"/>
    <w:rsid w:val="00FF2CD6"/>
    <w:rsid w:val="00FF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287C0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287C0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87C0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87C0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87C0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287C00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287C00"/>
  </w:style>
  <w:style w:type="paragraph" w:customStyle="1" w:styleId="ConsPlusTitle">
    <w:name w:val="ConsPlusTitle"/>
    <w:rsid w:val="00BF7CA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2A6523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7A2A3C"/>
    <w:pPr>
      <w:spacing w:before="100" w:beforeAutospacing="1" w:after="100" w:afterAutospacing="1"/>
    </w:pPr>
    <w:rPr>
      <w:rFonts w:cs="Arial"/>
      <w:color w:val="000000"/>
      <w:sz w:val="21"/>
      <w:szCs w:val="21"/>
    </w:rPr>
  </w:style>
  <w:style w:type="character" w:customStyle="1" w:styleId="apple-style-span">
    <w:name w:val="apple-style-span"/>
    <w:basedOn w:val="a0"/>
    <w:rsid w:val="007A2A3C"/>
  </w:style>
  <w:style w:type="table" w:styleId="a5">
    <w:name w:val="Table Grid"/>
    <w:basedOn w:val="a1"/>
    <w:rsid w:val="00215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287C00"/>
    <w:rPr>
      <w:color w:val="0000FF"/>
      <w:u w:val="none"/>
    </w:rPr>
  </w:style>
  <w:style w:type="character" w:customStyle="1" w:styleId="20">
    <w:name w:val="Заголовок 2 Знак"/>
    <w:aliases w:val="!Разделы документа Знак"/>
    <w:link w:val="2"/>
    <w:rsid w:val="00FC29C4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FC29C4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FC29C4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287C00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rsid w:val="00287C00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rsid w:val="00FC29C4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87C0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87C0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87C0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87C0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287C00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287C00"/>
    <w:rPr>
      <w:sz w:val="28"/>
    </w:rPr>
  </w:style>
  <w:style w:type="paragraph" w:customStyle="1" w:styleId="Textbody">
    <w:name w:val="Text body"/>
    <w:basedOn w:val="a"/>
    <w:rsid w:val="006403D8"/>
    <w:pPr>
      <w:autoSpaceDN w:val="0"/>
      <w:spacing w:after="140" w:line="288" w:lineRule="auto"/>
      <w:ind w:firstLine="0"/>
      <w:jc w:val="left"/>
    </w:pPr>
    <w:rPr>
      <w:rFonts w:ascii="Times New Roman" w:hAnsi="Times New Roman"/>
      <w:sz w:val="20"/>
      <w:szCs w:val="20"/>
    </w:rPr>
  </w:style>
  <w:style w:type="paragraph" w:customStyle="1" w:styleId="TableContents">
    <w:name w:val="Table Contents"/>
    <w:basedOn w:val="a"/>
    <w:rsid w:val="006403D8"/>
    <w:pPr>
      <w:suppressLineNumbers/>
      <w:autoSpaceDN w:val="0"/>
      <w:ind w:firstLine="0"/>
      <w:jc w:val="left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287C0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287C0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87C0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87C0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87C0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287C00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287C00"/>
  </w:style>
  <w:style w:type="paragraph" w:customStyle="1" w:styleId="ConsPlusTitle">
    <w:name w:val="ConsPlusTitle"/>
    <w:rsid w:val="00BF7CA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2A6523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7A2A3C"/>
    <w:pPr>
      <w:spacing w:before="100" w:beforeAutospacing="1" w:after="100" w:afterAutospacing="1"/>
    </w:pPr>
    <w:rPr>
      <w:rFonts w:cs="Arial"/>
      <w:color w:val="000000"/>
      <w:sz w:val="21"/>
      <w:szCs w:val="21"/>
    </w:rPr>
  </w:style>
  <w:style w:type="character" w:customStyle="1" w:styleId="apple-style-span">
    <w:name w:val="apple-style-span"/>
    <w:basedOn w:val="a0"/>
    <w:rsid w:val="007A2A3C"/>
  </w:style>
  <w:style w:type="table" w:styleId="a5">
    <w:name w:val="Table Grid"/>
    <w:basedOn w:val="a1"/>
    <w:rsid w:val="00215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287C00"/>
    <w:rPr>
      <w:color w:val="0000FF"/>
      <w:u w:val="none"/>
    </w:rPr>
  </w:style>
  <w:style w:type="character" w:customStyle="1" w:styleId="20">
    <w:name w:val="Заголовок 2 Знак"/>
    <w:aliases w:val="!Разделы документа Знак"/>
    <w:link w:val="2"/>
    <w:rsid w:val="00FC29C4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FC29C4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FC29C4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287C00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rsid w:val="00287C00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rsid w:val="00FC29C4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87C0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87C0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87C0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87C0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287C00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287C00"/>
    <w:rPr>
      <w:sz w:val="28"/>
    </w:rPr>
  </w:style>
  <w:style w:type="paragraph" w:customStyle="1" w:styleId="Textbody">
    <w:name w:val="Text body"/>
    <w:basedOn w:val="a"/>
    <w:rsid w:val="006403D8"/>
    <w:pPr>
      <w:autoSpaceDN w:val="0"/>
      <w:spacing w:after="140" w:line="288" w:lineRule="auto"/>
      <w:ind w:firstLine="0"/>
      <w:jc w:val="left"/>
    </w:pPr>
    <w:rPr>
      <w:rFonts w:ascii="Times New Roman" w:hAnsi="Times New Roman"/>
      <w:sz w:val="20"/>
      <w:szCs w:val="20"/>
    </w:rPr>
  </w:style>
  <w:style w:type="paragraph" w:customStyle="1" w:styleId="TableContents">
    <w:name w:val="Table Contents"/>
    <w:basedOn w:val="a"/>
    <w:rsid w:val="006403D8"/>
    <w:pPr>
      <w:suppressLineNumbers/>
      <w:autoSpaceDN w:val="0"/>
      <w:ind w:firstLine="0"/>
      <w:jc w:val="left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9.233.229.53:8080/content/act/3ea16371-d9bc-4f34-bcba-5906d1d4c1c8.doc" TargetMode="External"/><Relationship Id="rId13" Type="http://schemas.openxmlformats.org/officeDocument/2006/relationships/hyperlink" Target="http://109.233.229.53:8080/content/act/8f55c730-89a7-45b1-ad76-0c013323b248.doc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109.233.229.53:8080/content/act/91d7b0f2-6109-4d5c-912b-0c3e0c18a86c.doc" TargetMode="External"/><Relationship Id="rId12" Type="http://schemas.openxmlformats.org/officeDocument/2006/relationships/hyperlink" Target="http://pravo.minjus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109.233.229.53:8080/content/act/3ea16371-d9bc-4f34-bcba-5906d1d4c1c8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109.233.229.53:8080/content/act/e7378351-2e42-4624-8010-a0a036265009.doc" TargetMode="External"/><Relationship Id="rId11" Type="http://schemas.openxmlformats.org/officeDocument/2006/relationships/hyperlink" Target="http://pravo.minjus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109.233.229.53:8080/content/act/3ea16371-d9bc-4f34-bcba-5906d1d4c1c8.doc" TargetMode="External"/><Relationship Id="rId10" Type="http://schemas.openxmlformats.org/officeDocument/2006/relationships/hyperlink" Target="http://pravo.minju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109.233.229.53:8080/content/act/3ea16371-d9bc-4f34-bcba-5906d1d4c1c8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</TotalTime>
  <Pages>7</Pages>
  <Words>2770</Words>
  <Characters>15790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_______________________________ МУНИЦИПАЛЬНОГО ОБРАЗОВАНИЯ</vt:lpstr>
    </vt:vector>
  </TitlesOfParts>
  <Company>MoBIL GROUP</Company>
  <LinksUpToDate>false</LinksUpToDate>
  <CharactersWithSpaces>18523</CharactersWithSpaces>
  <SharedDoc>false</SharedDoc>
  <HLinks>
    <vt:vector size="78" baseType="variant">
      <vt:variant>
        <vt:i4>7602191</vt:i4>
      </vt:variant>
      <vt:variant>
        <vt:i4>36</vt:i4>
      </vt:variant>
      <vt:variant>
        <vt:i4>0</vt:i4>
      </vt:variant>
      <vt:variant>
        <vt:i4>5</vt:i4>
      </vt:variant>
      <vt:variant>
        <vt:lpwstr>mailto:%20borovskiy-m.o@inbox.ru,</vt:lpwstr>
      </vt:variant>
      <vt:variant>
        <vt:lpwstr/>
      </vt:variant>
      <vt:variant>
        <vt:i4>5308422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consultantplus://offline/ref=1BA75893A4942922B661A55BBD71FF771B47DF4FA1F63F87A6FF4CA5A0C4A205792676CE37EE1339E989A6BCx1N</vt:lpwstr>
      </vt:variant>
      <vt:variant>
        <vt:lpwstr/>
      </vt:variant>
      <vt:variant>
        <vt:i4>3801193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consultantplus://offline/ref=1BA75893A4942922B661BB56AB1DA1781444814AAFF961DDF7F91BFABFx0N</vt:lpwstr>
      </vt:variant>
      <vt:variant>
        <vt:lpwstr/>
      </vt:variant>
      <vt:variant>
        <vt:i4>3539043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consultantplus://offline/ref=1BA75893A4942922B661BB56AB1DA1781C4E8342A7FA3CD7FFA017F8F7CDA8523E692F8C73E3123BBExBN</vt:lpwstr>
      </vt:variant>
      <vt:variant>
        <vt:lpwstr/>
      </vt:variant>
      <vt:variant>
        <vt:i4>3539047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consultantplus://offline/ref=1BA75893A4942922B661BB56AB1DA1781C4F8944A5F23CD7FFA017F8F7CDA8523E692F8C73E3123CBEx9N</vt:lpwstr>
      </vt:variant>
      <vt:variant>
        <vt:lpwstr/>
      </vt:variant>
      <vt:variant>
        <vt:i4>4587611</vt:i4>
      </vt:variant>
      <vt:variant>
        <vt:i4>21</vt:i4>
      </vt:variant>
      <vt:variant>
        <vt:i4>0</vt:i4>
      </vt:variant>
      <vt:variant>
        <vt:i4>5</vt:i4>
      </vt:variant>
      <vt:variant>
        <vt:lpwstr>/content/act/e7378351-2e42-4624-8010-a0a036265009.doc</vt:lpwstr>
      </vt:variant>
      <vt:variant>
        <vt:lpwstr/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4718682</vt:i4>
      </vt:variant>
      <vt:variant>
        <vt:i4>15</vt:i4>
      </vt:variant>
      <vt:variant>
        <vt:i4>0</vt:i4>
      </vt:variant>
      <vt:variant>
        <vt:i4>5</vt:i4>
      </vt:variant>
      <vt:variant>
        <vt:lpwstr>/content/act/8f55c730-89a7-45b1-ad76-0c013323b248.doc</vt:lpwstr>
      </vt:variant>
      <vt:variant>
        <vt:lpwstr/>
      </vt:variant>
      <vt:variant>
        <vt:i4>5308422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consultantplus://offline/ref=1BA75893A4942922B661A55BBD71FF771B47DF4FA1F63F87A6FF4CA5A0C4A205792676CE37EE1339E989A6BCx1N</vt:lpwstr>
      </vt:variant>
      <vt:variant>
        <vt:lpwstr/>
      </vt:variant>
      <vt:variant>
        <vt:i4>3801193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consultantplus://offline/ref=1BA75893A4942922B661BB56AB1DA1781444814AAFF961DDF7F91BFABFx0N</vt:lpwstr>
      </vt:variant>
      <vt:variant>
        <vt:lpwstr/>
      </vt:variant>
      <vt:variant>
        <vt:i4>3539043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consultantplus://offline/ref=1BA75893A4942922B661BB56AB1DA1781C4E8342A7FA3CD7FFA017F8F7CDA8523E692F8C73E3123BBExBN</vt:lpwstr>
      </vt:variant>
      <vt:variant>
        <vt:lpwstr/>
      </vt:variant>
      <vt:variant>
        <vt:i4>3539047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consultantplus://offline/ref=1BA75893A4942922B661BB56AB1DA1781C4F8944A5F23CD7FFA017F8F7CDA8523E692F8C73E3123CBEx9N</vt:lpwstr>
      </vt:variant>
      <vt:variant>
        <vt:lpwstr/>
      </vt:variant>
      <vt:variant>
        <vt:i4>4587611</vt:i4>
      </vt:variant>
      <vt:variant>
        <vt:i4>0</vt:i4>
      </vt:variant>
      <vt:variant>
        <vt:i4>0</vt:i4>
      </vt:variant>
      <vt:variant>
        <vt:i4>5</vt:i4>
      </vt:variant>
      <vt:variant>
        <vt:lpwstr>/content/act/e7378351-2e42-4624-8010-a0a036265009.doc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_______________________________ МУНИЦИПАЛЬНОГО ОБРАЗОВАНИЯ</dc:title>
  <dc:creator>admin</dc:creator>
  <cp:lastModifiedBy>admin</cp:lastModifiedBy>
  <cp:revision>1</cp:revision>
  <cp:lastPrinted>2013-04-25T03:44:00Z</cp:lastPrinted>
  <dcterms:created xsi:type="dcterms:W3CDTF">2019-11-08T05:32:00Z</dcterms:created>
  <dcterms:modified xsi:type="dcterms:W3CDTF">2019-11-08T05:35:00Z</dcterms:modified>
</cp:coreProperties>
</file>