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FA" w:rsidRDefault="00C36FFA" w:rsidP="00C36FFA">
      <w:pPr>
        <w:tabs>
          <w:tab w:val="left" w:pos="5425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FFA" w:rsidRDefault="00C36FFA" w:rsidP="00C36FFA">
      <w:pPr>
        <w:tabs>
          <w:tab w:val="left" w:pos="5425"/>
        </w:tabs>
        <w:jc w:val="center"/>
        <w:rPr>
          <w:b/>
          <w:sz w:val="28"/>
          <w:szCs w:val="28"/>
        </w:rPr>
      </w:pPr>
    </w:p>
    <w:p w:rsidR="00C36FFA" w:rsidRPr="00825B13" w:rsidRDefault="00C36FFA" w:rsidP="00C36FFA">
      <w:pPr>
        <w:tabs>
          <w:tab w:val="left" w:pos="5425"/>
        </w:tabs>
        <w:jc w:val="center"/>
        <w:rPr>
          <w:b/>
          <w:sz w:val="28"/>
          <w:szCs w:val="28"/>
        </w:rPr>
      </w:pPr>
      <w:r w:rsidRPr="00825B13">
        <w:rPr>
          <w:b/>
          <w:sz w:val="28"/>
          <w:szCs w:val="28"/>
        </w:rPr>
        <w:t xml:space="preserve">А Д М И Н И С Т </w:t>
      </w:r>
      <w:proofErr w:type="gramStart"/>
      <w:r w:rsidRPr="00825B13">
        <w:rPr>
          <w:b/>
          <w:sz w:val="28"/>
          <w:szCs w:val="28"/>
        </w:rPr>
        <w:t>Р</w:t>
      </w:r>
      <w:proofErr w:type="gramEnd"/>
      <w:r w:rsidRPr="00825B13">
        <w:rPr>
          <w:b/>
          <w:sz w:val="28"/>
          <w:szCs w:val="28"/>
        </w:rPr>
        <w:t xml:space="preserve"> А Ц И Я </w:t>
      </w:r>
    </w:p>
    <w:p w:rsidR="00C36FFA" w:rsidRDefault="00C36FFA" w:rsidP="00C36FFA">
      <w:pPr>
        <w:tabs>
          <w:tab w:val="left" w:pos="54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36FFA" w:rsidRPr="00825B13" w:rsidRDefault="00C36FFA" w:rsidP="00C36FFA">
      <w:pPr>
        <w:tabs>
          <w:tab w:val="left" w:pos="5425"/>
        </w:tabs>
        <w:jc w:val="center"/>
        <w:rPr>
          <w:b/>
          <w:sz w:val="28"/>
          <w:szCs w:val="28"/>
        </w:rPr>
      </w:pPr>
      <w:r w:rsidRPr="00825B13">
        <w:rPr>
          <w:b/>
          <w:sz w:val="28"/>
          <w:szCs w:val="28"/>
        </w:rPr>
        <w:t xml:space="preserve"> ПОСЕЛ</w:t>
      </w:r>
      <w:r>
        <w:rPr>
          <w:b/>
          <w:sz w:val="28"/>
          <w:szCs w:val="28"/>
        </w:rPr>
        <w:t>ОК БОРОВСКИЙ</w:t>
      </w:r>
    </w:p>
    <w:p w:rsidR="00C36FFA" w:rsidRPr="00825B13" w:rsidRDefault="00C36FFA" w:rsidP="00C36FFA">
      <w:pPr>
        <w:jc w:val="center"/>
        <w:rPr>
          <w:b/>
          <w:sz w:val="32"/>
          <w:szCs w:val="32"/>
        </w:rPr>
      </w:pPr>
    </w:p>
    <w:p w:rsidR="00C36FFA" w:rsidRPr="00825B13" w:rsidRDefault="00C36FFA" w:rsidP="00C36FFA">
      <w:pPr>
        <w:jc w:val="center"/>
        <w:rPr>
          <w:b/>
          <w:sz w:val="28"/>
          <w:szCs w:val="28"/>
        </w:rPr>
      </w:pPr>
      <w:r w:rsidRPr="00825B13">
        <w:rPr>
          <w:b/>
          <w:sz w:val="28"/>
          <w:szCs w:val="28"/>
        </w:rPr>
        <w:t>РАСПОРЯЖЕНИЕ</w:t>
      </w:r>
    </w:p>
    <w:p w:rsidR="00C36FFA" w:rsidRDefault="00C36FFA" w:rsidP="00C36FFA">
      <w:pPr>
        <w:jc w:val="center"/>
        <w:rPr>
          <w:b/>
          <w:sz w:val="28"/>
          <w:szCs w:val="28"/>
        </w:rPr>
      </w:pPr>
    </w:p>
    <w:p w:rsidR="00C36FFA" w:rsidRPr="00707B27" w:rsidRDefault="00707B27" w:rsidP="00C36FFA">
      <w:pPr>
        <w:jc w:val="both"/>
        <w:rPr>
          <w:sz w:val="32"/>
          <w:szCs w:val="32"/>
          <w:u w:val="single"/>
        </w:rPr>
      </w:pPr>
      <w:r w:rsidRPr="00707B27">
        <w:rPr>
          <w:sz w:val="32"/>
          <w:szCs w:val="32"/>
          <w:u w:val="single"/>
        </w:rPr>
        <w:t>21 августа</w:t>
      </w:r>
      <w:r>
        <w:rPr>
          <w:sz w:val="32"/>
          <w:szCs w:val="32"/>
        </w:rPr>
        <w:t xml:space="preserve"> </w:t>
      </w:r>
      <w:r w:rsidR="00C36FFA" w:rsidRPr="00825B13">
        <w:rPr>
          <w:sz w:val="32"/>
          <w:szCs w:val="32"/>
        </w:rPr>
        <w:t xml:space="preserve"> 20</w:t>
      </w:r>
      <w:r w:rsidR="00C36FFA">
        <w:rPr>
          <w:sz w:val="32"/>
          <w:szCs w:val="32"/>
        </w:rPr>
        <w:t xml:space="preserve">12 </w:t>
      </w:r>
      <w:r w:rsidR="00C36FFA" w:rsidRPr="00825B13">
        <w:rPr>
          <w:sz w:val="32"/>
          <w:szCs w:val="32"/>
        </w:rPr>
        <w:t>г.</w:t>
      </w:r>
      <w:r w:rsidR="00C36FFA">
        <w:rPr>
          <w:sz w:val="32"/>
          <w:szCs w:val="32"/>
        </w:rPr>
        <w:tab/>
      </w:r>
      <w:r w:rsidR="00C36FFA">
        <w:rPr>
          <w:sz w:val="32"/>
          <w:szCs w:val="32"/>
        </w:rPr>
        <w:tab/>
      </w:r>
      <w:r w:rsidR="00C36FFA">
        <w:rPr>
          <w:sz w:val="32"/>
          <w:szCs w:val="32"/>
        </w:rPr>
        <w:tab/>
      </w:r>
      <w:r w:rsidR="00C36FFA">
        <w:rPr>
          <w:sz w:val="32"/>
          <w:szCs w:val="32"/>
        </w:rPr>
        <w:tab/>
      </w:r>
      <w:r w:rsidR="00C36FFA">
        <w:rPr>
          <w:sz w:val="32"/>
          <w:szCs w:val="32"/>
        </w:rPr>
        <w:tab/>
      </w:r>
      <w:r w:rsidR="00C36FFA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</w:t>
      </w:r>
      <w:r w:rsidR="00C36FFA">
        <w:rPr>
          <w:sz w:val="32"/>
          <w:szCs w:val="32"/>
        </w:rPr>
        <w:tab/>
        <w:t>№</w:t>
      </w:r>
      <w:r w:rsidRPr="00707B27">
        <w:rPr>
          <w:sz w:val="32"/>
          <w:szCs w:val="32"/>
          <w:u w:val="single"/>
        </w:rPr>
        <w:t>403</w:t>
      </w:r>
    </w:p>
    <w:p w:rsidR="00C36FFA" w:rsidRPr="00825B13" w:rsidRDefault="00C36FFA" w:rsidP="00C36FFA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proofErr w:type="gramStart"/>
      <w:r w:rsidRPr="00825B13">
        <w:rPr>
          <w:sz w:val="24"/>
          <w:szCs w:val="24"/>
        </w:rPr>
        <w:t>.</w:t>
      </w:r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оровский</w:t>
      </w:r>
      <w:proofErr w:type="spellEnd"/>
    </w:p>
    <w:p w:rsidR="00C36FFA" w:rsidRPr="00825B13" w:rsidRDefault="00C36FFA" w:rsidP="00C36FFA">
      <w:pPr>
        <w:jc w:val="center"/>
        <w:rPr>
          <w:sz w:val="24"/>
          <w:szCs w:val="24"/>
        </w:rPr>
      </w:pPr>
      <w:r>
        <w:rPr>
          <w:sz w:val="24"/>
          <w:szCs w:val="24"/>
        </w:rPr>
        <w:t>Тюмен</w:t>
      </w:r>
      <w:r w:rsidRPr="00825B13">
        <w:rPr>
          <w:sz w:val="24"/>
          <w:szCs w:val="24"/>
        </w:rPr>
        <w:t>ского муниципального района</w:t>
      </w:r>
    </w:p>
    <w:p w:rsidR="00B8554C" w:rsidRDefault="00C36FFA">
      <w:r w:rsidRPr="00C36FF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F46CA" wp14:editId="347B84AE">
                <wp:simplePos x="0" y="0"/>
                <wp:positionH relativeFrom="column">
                  <wp:posOffset>-267335</wp:posOffset>
                </wp:positionH>
                <wp:positionV relativeFrom="paragraph">
                  <wp:posOffset>8255</wp:posOffset>
                </wp:positionV>
                <wp:extent cx="2870200" cy="1403985"/>
                <wp:effectExtent l="0" t="0" r="25400" b="177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8BE" w:rsidRDefault="003138BE" w:rsidP="00C36FFA">
                            <w:pPr>
                              <w:pStyle w:val="ConsPlusNormal"/>
                              <w:widowControl/>
                              <w:ind w:firstLine="0"/>
                              <w:jc w:val="both"/>
                            </w:pPr>
                            <w:r w:rsidRPr="00C36FFA">
                              <w:rPr>
                                <w:sz w:val="26"/>
                                <w:szCs w:val="26"/>
                              </w:rPr>
                              <w:t>Об утверждении методики оценки эффективности и результативности реализации муниципальных целевых программ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муниципального образования поселок Боровский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1.05pt;margin-top:.65pt;width:22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" strokecolor="white [3212]">
                <v:textbox style="mso-fit-shape-to-text:t">
                  <w:txbxContent>
                    <w:p w:rsidR="00C36FFA" w:rsidRDefault="00C36FFA" w:rsidP="00C36FFA">
                      <w:pPr>
                        <w:pStyle w:val="ConsPlusNormal"/>
                        <w:widowControl/>
                        <w:ind w:firstLine="0"/>
                        <w:jc w:val="both"/>
                      </w:pPr>
                      <w:r w:rsidRPr="00C36FFA">
                        <w:rPr>
                          <w:sz w:val="26"/>
                          <w:szCs w:val="26"/>
                        </w:rPr>
                        <w:t xml:space="preserve">Об утверждении методики </w:t>
                      </w:r>
                      <w:r w:rsidRPr="00C36FFA">
                        <w:rPr>
                          <w:sz w:val="26"/>
                          <w:szCs w:val="26"/>
                        </w:rPr>
                        <w:t>оценки эффективности и результативности реализации муниципальных целевых программ</w:t>
                      </w:r>
                      <w:r>
                        <w:rPr>
                          <w:sz w:val="26"/>
                          <w:szCs w:val="26"/>
                        </w:rPr>
                        <w:t xml:space="preserve"> муниципального образования поселок Боровский</w:t>
                      </w:r>
                    </w:p>
                  </w:txbxContent>
                </v:textbox>
              </v:shape>
            </w:pict>
          </mc:Fallback>
        </mc:AlternateContent>
      </w:r>
    </w:p>
    <w:p w:rsidR="00C36FFA" w:rsidRDefault="00C36FFA"/>
    <w:p w:rsidR="00C36FFA" w:rsidRDefault="00C36FFA"/>
    <w:p w:rsidR="00C36FFA" w:rsidRDefault="00C36FFA"/>
    <w:p w:rsidR="00C36FFA" w:rsidRDefault="00C36FFA"/>
    <w:p w:rsidR="00C36FFA" w:rsidRDefault="00C36FFA" w:rsidP="00C36F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FFA" w:rsidRDefault="00C36FFA" w:rsidP="00C36F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FFA" w:rsidRPr="004672CC" w:rsidRDefault="00C36FFA" w:rsidP="00C36F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FFA" w:rsidRPr="004672CC" w:rsidRDefault="00C36FFA"/>
    <w:p w:rsidR="00C36FFA" w:rsidRPr="004672CC" w:rsidRDefault="00C36FFA"/>
    <w:p w:rsidR="00C36FFA" w:rsidRPr="004672CC" w:rsidRDefault="00C36FFA">
      <w:pPr>
        <w:rPr>
          <w:sz w:val="26"/>
          <w:szCs w:val="26"/>
        </w:rPr>
      </w:pPr>
    </w:p>
    <w:p w:rsidR="00C36FFA" w:rsidRPr="004672CC" w:rsidRDefault="00C36FFA" w:rsidP="00C36FF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36FFA">
        <w:rPr>
          <w:rFonts w:ascii="Arial" w:eastAsiaTheme="minorHAnsi" w:hAnsi="Arial" w:cs="Arial"/>
          <w:sz w:val="26"/>
          <w:szCs w:val="26"/>
          <w:lang w:eastAsia="en-US"/>
        </w:rPr>
        <w:t xml:space="preserve">В соответствии со </w:t>
      </w:r>
      <w:hyperlink r:id="rId7" w:history="1">
        <w:r w:rsidRPr="004672CC">
          <w:rPr>
            <w:rFonts w:ascii="Arial" w:eastAsiaTheme="minorHAnsi" w:hAnsi="Arial" w:cs="Arial"/>
            <w:sz w:val="26"/>
            <w:szCs w:val="26"/>
            <w:lang w:eastAsia="en-US"/>
          </w:rPr>
          <w:t>ст. 179</w:t>
        </w:r>
      </w:hyperlink>
      <w:r w:rsidRPr="00C36FFA">
        <w:rPr>
          <w:rFonts w:ascii="Arial" w:eastAsiaTheme="minorHAnsi" w:hAnsi="Arial" w:cs="Arial"/>
          <w:sz w:val="26"/>
          <w:szCs w:val="26"/>
          <w:lang w:eastAsia="en-US"/>
        </w:rPr>
        <w:t xml:space="preserve"> Бюджетного кодекса российской Федерации, на основании </w:t>
      </w:r>
      <w:hyperlink r:id="rId8" w:history="1">
        <w:r w:rsidRPr="004672CC">
          <w:rPr>
            <w:rFonts w:ascii="Arial" w:eastAsiaTheme="minorHAnsi" w:hAnsi="Arial" w:cs="Arial"/>
            <w:sz w:val="26"/>
            <w:szCs w:val="26"/>
            <w:lang w:eastAsia="en-US"/>
          </w:rPr>
          <w:t>Устава</w:t>
        </w:r>
      </w:hyperlink>
      <w:r w:rsidRPr="004672CC">
        <w:rPr>
          <w:rFonts w:ascii="Arial" w:eastAsiaTheme="minorHAnsi" w:hAnsi="Arial" w:cs="Arial"/>
          <w:sz w:val="26"/>
          <w:szCs w:val="26"/>
          <w:lang w:eastAsia="en-US"/>
        </w:rPr>
        <w:t xml:space="preserve"> муниципального образования поселок Боровский:</w:t>
      </w:r>
    </w:p>
    <w:p w:rsidR="00C36FFA" w:rsidRPr="004672CC" w:rsidRDefault="00C36FFA" w:rsidP="00C36FFA">
      <w:pPr>
        <w:pStyle w:val="ConsPlusNormal"/>
        <w:widowControl/>
        <w:numPr>
          <w:ilvl w:val="0"/>
          <w:numId w:val="36"/>
        </w:numPr>
        <w:ind w:left="0" w:firstLine="0"/>
        <w:jc w:val="both"/>
        <w:rPr>
          <w:sz w:val="26"/>
          <w:szCs w:val="26"/>
        </w:rPr>
      </w:pPr>
      <w:r w:rsidRPr="004672CC">
        <w:rPr>
          <w:sz w:val="26"/>
          <w:szCs w:val="26"/>
        </w:rPr>
        <w:t>Утвердить методику оценки эффективности и результативности реализации муниципальных целевых программ муниципального образования поселок Боровский</w:t>
      </w:r>
      <w:r w:rsidR="00E73E2D" w:rsidRPr="004672CC">
        <w:rPr>
          <w:sz w:val="26"/>
          <w:szCs w:val="26"/>
        </w:rPr>
        <w:t xml:space="preserve"> согласно приложению 1.</w:t>
      </w:r>
    </w:p>
    <w:p w:rsidR="00C36FFA" w:rsidRPr="004672CC" w:rsidRDefault="00C36FFA" w:rsidP="00C36FFA">
      <w:pPr>
        <w:pStyle w:val="af0"/>
        <w:numPr>
          <w:ilvl w:val="0"/>
          <w:numId w:val="36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4672CC">
        <w:rPr>
          <w:rFonts w:ascii="Arial" w:eastAsiaTheme="minorHAnsi" w:hAnsi="Arial" w:cs="Arial"/>
          <w:sz w:val="26"/>
          <w:szCs w:val="26"/>
          <w:lang w:eastAsia="en-US"/>
        </w:rPr>
        <w:t>Контроль за</w:t>
      </w:r>
      <w:proofErr w:type="gramEnd"/>
      <w:r w:rsidRPr="004672CC">
        <w:rPr>
          <w:rFonts w:ascii="Arial" w:eastAsiaTheme="minorHAnsi" w:hAnsi="Arial" w:cs="Arial"/>
          <w:sz w:val="26"/>
          <w:szCs w:val="26"/>
          <w:lang w:eastAsia="en-US"/>
        </w:rPr>
        <w:t xml:space="preserve"> исполнением настоящего распоряжения возложить на заместителей главы администрации </w:t>
      </w:r>
      <w:r w:rsidRPr="004672CC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</w:p>
    <w:p w:rsidR="00C36FFA" w:rsidRPr="004672CC" w:rsidRDefault="00C36FFA" w:rsidP="00C36FFA">
      <w:pPr>
        <w:jc w:val="both"/>
        <w:rPr>
          <w:rFonts w:ascii="Arial" w:hAnsi="Arial" w:cs="Arial"/>
          <w:sz w:val="26"/>
          <w:szCs w:val="26"/>
        </w:rPr>
      </w:pPr>
    </w:p>
    <w:p w:rsidR="00C36FFA" w:rsidRPr="004672CC" w:rsidRDefault="00C36FFA">
      <w:pPr>
        <w:rPr>
          <w:rFonts w:ascii="Arial" w:hAnsi="Arial" w:cs="Arial"/>
          <w:sz w:val="26"/>
          <w:szCs w:val="26"/>
        </w:rPr>
      </w:pPr>
    </w:p>
    <w:p w:rsidR="00C36FFA" w:rsidRPr="004672CC" w:rsidRDefault="00C36FFA" w:rsidP="00C36FFA">
      <w:pPr>
        <w:rPr>
          <w:rStyle w:val="af1"/>
          <w:rFonts w:ascii="Arial" w:hAnsi="Arial" w:cs="Arial"/>
          <w:b w:val="0"/>
          <w:color w:val="auto"/>
          <w:sz w:val="26"/>
          <w:szCs w:val="26"/>
        </w:rPr>
      </w:pPr>
      <w:r w:rsidRPr="004672CC">
        <w:rPr>
          <w:rStyle w:val="af1"/>
          <w:rFonts w:ascii="Arial" w:hAnsi="Arial" w:cs="Arial"/>
          <w:b w:val="0"/>
          <w:color w:val="auto"/>
          <w:sz w:val="26"/>
          <w:szCs w:val="26"/>
        </w:rPr>
        <w:t xml:space="preserve">Глава администрации                                                                        </w:t>
      </w:r>
      <w:proofErr w:type="spellStart"/>
      <w:r w:rsidRPr="004672CC">
        <w:rPr>
          <w:rStyle w:val="af1"/>
          <w:rFonts w:ascii="Arial" w:hAnsi="Arial" w:cs="Arial"/>
          <w:b w:val="0"/>
          <w:color w:val="auto"/>
          <w:sz w:val="26"/>
          <w:szCs w:val="26"/>
        </w:rPr>
        <w:t>С.В.Сычева</w:t>
      </w:r>
      <w:proofErr w:type="spellEnd"/>
    </w:p>
    <w:p w:rsidR="00C36FFA" w:rsidRPr="004672CC" w:rsidRDefault="00C36FFA"/>
    <w:p w:rsidR="00C36FFA" w:rsidRPr="004672CC" w:rsidRDefault="00C36FFA"/>
    <w:p w:rsidR="00C36FFA" w:rsidRPr="004672CC" w:rsidRDefault="00C36FFA"/>
    <w:p w:rsidR="00C36FFA" w:rsidRPr="004672CC" w:rsidRDefault="00C36FFA"/>
    <w:p w:rsidR="00C36FFA" w:rsidRPr="004672CC" w:rsidRDefault="00C36FFA"/>
    <w:p w:rsidR="00C36FFA" w:rsidRPr="004672CC" w:rsidRDefault="00C36FFA"/>
    <w:p w:rsidR="00C36FFA" w:rsidRPr="004672CC" w:rsidRDefault="00C36FFA"/>
    <w:p w:rsidR="00C36FFA" w:rsidRPr="004672CC" w:rsidRDefault="00C36FFA"/>
    <w:p w:rsidR="00C36FFA" w:rsidRPr="004672CC" w:rsidRDefault="00C36FFA"/>
    <w:p w:rsidR="00C36FFA" w:rsidRPr="004672CC" w:rsidRDefault="00C36FFA"/>
    <w:p w:rsidR="00C36FFA" w:rsidRPr="004672CC" w:rsidRDefault="00C36FFA"/>
    <w:p w:rsidR="00C36FFA" w:rsidRPr="004672CC" w:rsidRDefault="00C36FFA"/>
    <w:p w:rsidR="00C36FFA" w:rsidRPr="004672CC" w:rsidRDefault="00C36FFA"/>
    <w:p w:rsidR="00C36FFA" w:rsidRPr="004672CC" w:rsidRDefault="00C36FFA"/>
    <w:p w:rsidR="00C36FFA" w:rsidRPr="004672CC" w:rsidRDefault="00C36FFA"/>
    <w:p w:rsidR="00C36FFA" w:rsidRPr="004672CC" w:rsidRDefault="00C36FFA"/>
    <w:p w:rsidR="00C36FFA" w:rsidRPr="004672CC" w:rsidRDefault="00C36FFA"/>
    <w:p w:rsidR="00C36FFA" w:rsidRPr="004672CC" w:rsidRDefault="00C36FFA"/>
    <w:p w:rsidR="00E73E2D" w:rsidRPr="00E73E2D" w:rsidRDefault="00E73E2D" w:rsidP="00E73E2D">
      <w:pPr>
        <w:ind w:firstLine="698"/>
        <w:jc w:val="right"/>
        <w:rPr>
          <w:rStyle w:val="af1"/>
          <w:rFonts w:ascii="Arial" w:hAnsi="Arial" w:cs="Arial"/>
          <w:b w:val="0"/>
          <w:color w:val="auto"/>
          <w:sz w:val="26"/>
          <w:szCs w:val="26"/>
        </w:rPr>
      </w:pPr>
      <w:r w:rsidRPr="00E73E2D">
        <w:rPr>
          <w:rStyle w:val="af1"/>
          <w:rFonts w:ascii="Arial" w:hAnsi="Arial" w:cs="Arial"/>
          <w:b w:val="0"/>
          <w:color w:val="auto"/>
          <w:sz w:val="26"/>
          <w:szCs w:val="26"/>
        </w:rPr>
        <w:lastRenderedPageBreak/>
        <w:t>Приложение 1</w:t>
      </w:r>
    </w:p>
    <w:p w:rsidR="00E73E2D" w:rsidRPr="00E73E2D" w:rsidRDefault="00E73E2D" w:rsidP="00E73E2D">
      <w:pPr>
        <w:ind w:left="5387"/>
        <w:rPr>
          <w:rFonts w:ascii="Arial" w:hAnsi="Arial" w:cs="Arial"/>
          <w:b/>
          <w:sz w:val="26"/>
          <w:szCs w:val="26"/>
        </w:rPr>
      </w:pPr>
      <w:r w:rsidRPr="00E73E2D">
        <w:rPr>
          <w:rStyle w:val="af1"/>
          <w:rFonts w:ascii="Arial" w:hAnsi="Arial" w:cs="Arial"/>
          <w:b w:val="0"/>
          <w:color w:val="auto"/>
          <w:sz w:val="26"/>
          <w:szCs w:val="26"/>
        </w:rPr>
        <w:t xml:space="preserve">к </w:t>
      </w:r>
      <w:hyperlink w:anchor="sub_0" w:history="1">
        <w:r w:rsidRPr="00E73E2D">
          <w:rPr>
            <w:rStyle w:val="af"/>
            <w:rFonts w:ascii="Arial" w:hAnsi="Arial" w:cs="Arial"/>
            <w:color w:val="auto"/>
            <w:sz w:val="26"/>
            <w:szCs w:val="26"/>
          </w:rPr>
          <w:t>распоряжению</w:t>
        </w:r>
      </w:hyperlink>
      <w:r w:rsidRPr="00E73E2D">
        <w:rPr>
          <w:rStyle w:val="af1"/>
          <w:rFonts w:ascii="Arial" w:hAnsi="Arial" w:cs="Arial"/>
          <w:bCs/>
          <w:color w:val="auto"/>
          <w:sz w:val="26"/>
          <w:szCs w:val="26"/>
        </w:rPr>
        <w:t xml:space="preserve"> </w:t>
      </w:r>
      <w:r w:rsidRPr="00E73E2D">
        <w:rPr>
          <w:rStyle w:val="af1"/>
          <w:rFonts w:ascii="Arial" w:hAnsi="Arial" w:cs="Arial"/>
          <w:b w:val="0"/>
          <w:color w:val="auto"/>
          <w:sz w:val="26"/>
          <w:szCs w:val="26"/>
        </w:rPr>
        <w:t>администрации муниципального образования поселок Боровский</w:t>
      </w:r>
    </w:p>
    <w:p w:rsidR="00E73E2D" w:rsidRPr="00E73E2D" w:rsidRDefault="00E73E2D" w:rsidP="00707B27">
      <w:pPr>
        <w:ind w:left="5387"/>
        <w:jc w:val="right"/>
        <w:rPr>
          <w:b/>
          <w:sz w:val="26"/>
          <w:szCs w:val="26"/>
        </w:rPr>
      </w:pPr>
      <w:r w:rsidRPr="00E73E2D">
        <w:rPr>
          <w:rStyle w:val="af1"/>
          <w:rFonts w:ascii="Arial" w:hAnsi="Arial" w:cs="Arial"/>
          <w:b w:val="0"/>
          <w:color w:val="auto"/>
          <w:sz w:val="26"/>
          <w:szCs w:val="26"/>
        </w:rPr>
        <w:t xml:space="preserve">                                                                                       от</w:t>
      </w:r>
      <w:r w:rsidR="00707B27">
        <w:rPr>
          <w:rStyle w:val="af1"/>
          <w:rFonts w:ascii="Arial" w:hAnsi="Arial" w:cs="Arial"/>
          <w:b w:val="0"/>
          <w:color w:val="auto"/>
          <w:sz w:val="26"/>
          <w:szCs w:val="26"/>
        </w:rPr>
        <w:t xml:space="preserve"> </w:t>
      </w:r>
      <w:bookmarkStart w:id="0" w:name="_GoBack"/>
      <w:bookmarkEnd w:id="0"/>
      <w:r w:rsidR="00707B27">
        <w:rPr>
          <w:rStyle w:val="af1"/>
          <w:rFonts w:ascii="Arial" w:hAnsi="Arial" w:cs="Arial"/>
          <w:b w:val="0"/>
          <w:color w:val="auto"/>
          <w:sz w:val="26"/>
          <w:szCs w:val="26"/>
        </w:rPr>
        <w:t xml:space="preserve">21 .08.2012 </w:t>
      </w:r>
      <w:r w:rsidRPr="00E73E2D">
        <w:rPr>
          <w:rStyle w:val="af1"/>
          <w:rFonts w:ascii="Arial" w:hAnsi="Arial" w:cs="Arial"/>
          <w:b w:val="0"/>
          <w:color w:val="auto"/>
          <w:sz w:val="26"/>
          <w:szCs w:val="26"/>
        </w:rPr>
        <w:t>№</w:t>
      </w:r>
      <w:r w:rsidR="00707B27">
        <w:rPr>
          <w:rStyle w:val="af1"/>
          <w:rFonts w:ascii="Arial" w:hAnsi="Arial" w:cs="Arial"/>
          <w:b w:val="0"/>
          <w:color w:val="auto"/>
          <w:sz w:val="26"/>
          <w:szCs w:val="26"/>
        </w:rPr>
        <w:t>403</w:t>
      </w:r>
    </w:p>
    <w:p w:rsidR="00C36FFA" w:rsidRPr="004672CC" w:rsidRDefault="00C36FFA" w:rsidP="00C36FFA">
      <w:pPr>
        <w:pStyle w:val="ConsPlusNormal"/>
        <w:widowControl/>
        <w:ind w:firstLine="0"/>
        <w:jc w:val="center"/>
        <w:rPr>
          <w:b/>
          <w:sz w:val="26"/>
          <w:szCs w:val="26"/>
        </w:rPr>
      </w:pPr>
      <w:r w:rsidRPr="004672CC">
        <w:rPr>
          <w:b/>
          <w:sz w:val="26"/>
          <w:szCs w:val="26"/>
        </w:rPr>
        <w:t>Методика</w:t>
      </w:r>
    </w:p>
    <w:p w:rsidR="00C36FFA" w:rsidRPr="004672CC" w:rsidRDefault="00C36FFA" w:rsidP="00C36FFA">
      <w:pPr>
        <w:pStyle w:val="ConsPlusNormal"/>
        <w:widowControl/>
        <w:ind w:firstLine="0"/>
        <w:jc w:val="center"/>
        <w:rPr>
          <w:b/>
          <w:sz w:val="26"/>
          <w:szCs w:val="26"/>
        </w:rPr>
      </w:pPr>
      <w:r w:rsidRPr="004672CC">
        <w:rPr>
          <w:b/>
          <w:sz w:val="26"/>
          <w:szCs w:val="26"/>
        </w:rPr>
        <w:t xml:space="preserve">оценки эффективности и результативности реализации </w:t>
      </w:r>
    </w:p>
    <w:p w:rsidR="00C36FFA" w:rsidRPr="004672CC" w:rsidRDefault="00C36FFA" w:rsidP="00C36FFA">
      <w:pPr>
        <w:pStyle w:val="ConsPlusNormal"/>
        <w:widowControl/>
        <w:ind w:firstLine="0"/>
        <w:jc w:val="center"/>
        <w:rPr>
          <w:b/>
          <w:sz w:val="26"/>
          <w:szCs w:val="26"/>
        </w:rPr>
      </w:pPr>
      <w:r w:rsidRPr="004672CC">
        <w:rPr>
          <w:b/>
          <w:sz w:val="26"/>
          <w:szCs w:val="26"/>
        </w:rPr>
        <w:t>муниципальных целевых программ</w:t>
      </w:r>
    </w:p>
    <w:p w:rsidR="00C36FFA" w:rsidRPr="004672CC" w:rsidRDefault="00C36FFA" w:rsidP="00C36FFA">
      <w:pPr>
        <w:pStyle w:val="ConsPlusNormal"/>
        <w:widowControl/>
        <w:ind w:firstLine="0"/>
        <w:jc w:val="center"/>
        <w:rPr>
          <w:b/>
          <w:sz w:val="26"/>
          <w:szCs w:val="26"/>
        </w:rPr>
      </w:pPr>
    </w:p>
    <w:p w:rsidR="00C36FFA" w:rsidRPr="004672CC" w:rsidRDefault="00C36FFA" w:rsidP="00C36FFA">
      <w:pPr>
        <w:pStyle w:val="ConsPlusNormal"/>
        <w:widowControl/>
        <w:ind w:firstLine="0"/>
        <w:jc w:val="center"/>
        <w:rPr>
          <w:b/>
          <w:sz w:val="26"/>
          <w:szCs w:val="26"/>
        </w:rPr>
      </w:pPr>
      <w:r w:rsidRPr="004672CC">
        <w:rPr>
          <w:b/>
          <w:sz w:val="26"/>
          <w:szCs w:val="26"/>
        </w:rPr>
        <w:t>1. Общие положения</w:t>
      </w:r>
    </w:p>
    <w:p w:rsidR="00C36FFA" w:rsidRPr="004672CC" w:rsidRDefault="00C36FFA" w:rsidP="00C36FFA">
      <w:pPr>
        <w:pStyle w:val="ConsPlusNormal"/>
        <w:widowControl/>
        <w:ind w:firstLine="0"/>
        <w:jc w:val="center"/>
        <w:rPr>
          <w:b/>
          <w:sz w:val="26"/>
          <w:szCs w:val="26"/>
        </w:rPr>
      </w:pPr>
    </w:p>
    <w:p w:rsidR="00C36FFA" w:rsidRPr="004672CC" w:rsidRDefault="00C36FFA" w:rsidP="00C36FFA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4672CC">
        <w:rPr>
          <w:sz w:val="26"/>
          <w:szCs w:val="26"/>
        </w:rPr>
        <w:t xml:space="preserve">1. Методика оценки эффективности и результативности реализации муниципальных целевых программ (далее – методика) направлена на повышение эффективности использования бюджетных средств и  совершенствование программно-целевого управления в </w:t>
      </w:r>
      <w:r w:rsidR="00E73E2D" w:rsidRPr="004672CC">
        <w:rPr>
          <w:sz w:val="26"/>
          <w:szCs w:val="26"/>
        </w:rPr>
        <w:t>муниципальном образовании поселок Боровский</w:t>
      </w:r>
      <w:r w:rsidRPr="004672CC">
        <w:rPr>
          <w:sz w:val="26"/>
          <w:szCs w:val="26"/>
        </w:rPr>
        <w:t>.</w:t>
      </w:r>
    </w:p>
    <w:p w:rsidR="00C36FFA" w:rsidRPr="004672CC" w:rsidRDefault="00C36FFA" w:rsidP="00C36FFA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4672CC">
        <w:rPr>
          <w:sz w:val="26"/>
          <w:szCs w:val="26"/>
        </w:rPr>
        <w:t xml:space="preserve">Методика предназначена для определения эффективности и результативности реализации действующих муниципальных целевых программ, финансируемых из местного бюджета  на  основе единого подхода к проведению оценки. </w:t>
      </w:r>
    </w:p>
    <w:p w:rsidR="00C36FFA" w:rsidRPr="004672CC" w:rsidRDefault="00C36FFA" w:rsidP="00C36FFA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4672CC">
        <w:rPr>
          <w:sz w:val="26"/>
          <w:szCs w:val="26"/>
        </w:rPr>
        <w:t>2. Методика определяет критерии и порядок проведения комплексной оценки эффективности и результативности реализации муниципальных целевых программ (далее – оценка), по результатам которой вырабатываются меры, направленные на улучшение результатов реализации муниципальной целевой программы, достижение плановых значений показателей, повышению эффективности и результативности расходования бюджетных средств.</w:t>
      </w:r>
    </w:p>
    <w:p w:rsidR="00C36FFA" w:rsidRPr="004672CC" w:rsidRDefault="00C36FFA" w:rsidP="00C36FFA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4672CC">
        <w:rPr>
          <w:sz w:val="26"/>
          <w:szCs w:val="26"/>
        </w:rPr>
        <w:t>Основными задачами методики являются:</w:t>
      </w:r>
    </w:p>
    <w:p w:rsidR="00C36FFA" w:rsidRPr="004672CC" w:rsidRDefault="00C36FFA" w:rsidP="00C36FFA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4672CC">
        <w:rPr>
          <w:sz w:val="26"/>
          <w:szCs w:val="26"/>
        </w:rPr>
        <w:t>- определение критериев оценки эффективности и результативности реализации муниципальных целевых программ и порядка их применения;</w:t>
      </w:r>
    </w:p>
    <w:p w:rsidR="00C36FFA" w:rsidRPr="004672CC" w:rsidRDefault="00C36FFA" w:rsidP="00C36FFA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4672CC">
        <w:rPr>
          <w:sz w:val="26"/>
          <w:szCs w:val="26"/>
        </w:rPr>
        <w:t>- обеспечение единого подхода к проведению оценки;</w:t>
      </w:r>
    </w:p>
    <w:p w:rsidR="00C36FFA" w:rsidRPr="004672CC" w:rsidRDefault="00C36FFA" w:rsidP="00C36FFA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4672CC">
        <w:rPr>
          <w:sz w:val="26"/>
          <w:szCs w:val="26"/>
        </w:rPr>
        <w:t>- определение  формы     представления     результатов проведенной оценки.</w:t>
      </w:r>
    </w:p>
    <w:p w:rsidR="00C36FFA" w:rsidRPr="004672CC" w:rsidRDefault="00C36FFA" w:rsidP="00C36FFA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4672CC">
        <w:rPr>
          <w:sz w:val="26"/>
          <w:szCs w:val="26"/>
        </w:rPr>
        <w:t>3. Оценка осуществляется для обеспечения оптимального соотношения связанных с реализацией программы  затрат и достигаемых в ходе ее реализации результатов, а также реализации принципа бюджетной системы Российской Федерации - результативности и эффективности использования бюджетных средств.</w:t>
      </w:r>
    </w:p>
    <w:p w:rsidR="00C36FFA" w:rsidRPr="004672CC" w:rsidRDefault="00C36FFA" w:rsidP="00C36FFA">
      <w:pPr>
        <w:pStyle w:val="ConsPlusNormal"/>
        <w:widowControl/>
        <w:ind w:firstLine="708"/>
        <w:jc w:val="both"/>
        <w:rPr>
          <w:b/>
          <w:sz w:val="26"/>
          <w:szCs w:val="26"/>
        </w:rPr>
      </w:pPr>
      <w:r w:rsidRPr="004672CC">
        <w:rPr>
          <w:sz w:val="26"/>
          <w:szCs w:val="26"/>
        </w:rPr>
        <w:t xml:space="preserve">4.  Оценка проводится ежегодно </w:t>
      </w:r>
      <w:r w:rsidR="005C47D3" w:rsidRPr="004672CC">
        <w:rPr>
          <w:sz w:val="26"/>
          <w:szCs w:val="26"/>
        </w:rPr>
        <w:t>с</w:t>
      </w:r>
      <w:r w:rsidR="00E73E2D" w:rsidRPr="004672CC">
        <w:rPr>
          <w:sz w:val="26"/>
          <w:szCs w:val="26"/>
        </w:rPr>
        <w:t xml:space="preserve">ектором администрации по экономике, муниципальному заказу  и содействию занятости населения </w:t>
      </w:r>
      <w:r w:rsidRPr="004672CC">
        <w:rPr>
          <w:bCs/>
          <w:sz w:val="26"/>
          <w:szCs w:val="26"/>
        </w:rPr>
        <w:t>на основе отчетов о ходе реализации муниципальных целевых программ, представляемых муниципальным заказчик</w:t>
      </w:r>
      <w:r w:rsidR="00E73E2D" w:rsidRPr="004672CC">
        <w:rPr>
          <w:bCs/>
          <w:sz w:val="26"/>
          <w:szCs w:val="26"/>
        </w:rPr>
        <w:t>о</w:t>
      </w:r>
      <w:r w:rsidRPr="004672CC">
        <w:rPr>
          <w:bCs/>
          <w:sz w:val="26"/>
          <w:szCs w:val="26"/>
        </w:rPr>
        <w:t>м целевых программ.</w:t>
      </w:r>
      <w:r w:rsidRPr="004672CC">
        <w:rPr>
          <w:b/>
          <w:sz w:val="26"/>
          <w:szCs w:val="26"/>
        </w:rPr>
        <w:t xml:space="preserve"> </w:t>
      </w:r>
    </w:p>
    <w:p w:rsidR="00C36FFA" w:rsidRPr="004672CC" w:rsidRDefault="00C36FFA" w:rsidP="00C36FFA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4672CC">
        <w:rPr>
          <w:sz w:val="26"/>
          <w:szCs w:val="26"/>
        </w:rPr>
        <w:t xml:space="preserve">Формы, сроки представления отчетов установлены постановлением администрации </w:t>
      </w:r>
      <w:r w:rsidR="00E73E2D" w:rsidRPr="004672CC">
        <w:rPr>
          <w:sz w:val="26"/>
          <w:szCs w:val="26"/>
        </w:rPr>
        <w:t xml:space="preserve">муниципального образования </w:t>
      </w:r>
      <w:r w:rsidRPr="004672CC">
        <w:rPr>
          <w:sz w:val="26"/>
          <w:szCs w:val="26"/>
        </w:rPr>
        <w:t xml:space="preserve">от </w:t>
      </w:r>
      <w:r w:rsidR="003138BE">
        <w:rPr>
          <w:sz w:val="26"/>
          <w:szCs w:val="26"/>
        </w:rPr>
        <w:t xml:space="preserve">21.08.2012 </w:t>
      </w:r>
      <w:r w:rsidRPr="004672CC">
        <w:rPr>
          <w:sz w:val="26"/>
          <w:szCs w:val="26"/>
        </w:rPr>
        <w:t xml:space="preserve">№ </w:t>
      </w:r>
      <w:r w:rsidR="003138BE">
        <w:rPr>
          <w:sz w:val="26"/>
          <w:szCs w:val="26"/>
        </w:rPr>
        <w:t>149</w:t>
      </w:r>
      <w:r w:rsidRPr="004672CC">
        <w:rPr>
          <w:sz w:val="26"/>
          <w:szCs w:val="26"/>
        </w:rPr>
        <w:t xml:space="preserve"> «Об утверждении порядка разработк</w:t>
      </w:r>
      <w:r w:rsidR="003138BE">
        <w:rPr>
          <w:sz w:val="26"/>
          <w:szCs w:val="26"/>
        </w:rPr>
        <w:t>и</w:t>
      </w:r>
      <w:r w:rsidRPr="004672CC">
        <w:rPr>
          <w:sz w:val="26"/>
          <w:szCs w:val="26"/>
        </w:rPr>
        <w:t>, формировани</w:t>
      </w:r>
      <w:r w:rsidR="003138BE">
        <w:rPr>
          <w:sz w:val="26"/>
          <w:szCs w:val="26"/>
        </w:rPr>
        <w:t>я</w:t>
      </w:r>
      <w:r w:rsidRPr="004672CC">
        <w:rPr>
          <w:sz w:val="26"/>
          <w:szCs w:val="26"/>
        </w:rPr>
        <w:t xml:space="preserve"> и реализации муниципальных целевых программ» (далее – постановление №</w:t>
      </w:r>
      <w:r w:rsidR="003138BE">
        <w:rPr>
          <w:sz w:val="26"/>
          <w:szCs w:val="26"/>
        </w:rPr>
        <w:t>149</w:t>
      </w:r>
      <w:r w:rsidRPr="004672CC">
        <w:rPr>
          <w:sz w:val="26"/>
          <w:szCs w:val="26"/>
        </w:rPr>
        <w:t>).</w:t>
      </w:r>
    </w:p>
    <w:p w:rsidR="00C36FFA" w:rsidRPr="004672CC" w:rsidRDefault="00C36FFA" w:rsidP="00C36FFA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4672CC">
        <w:rPr>
          <w:sz w:val="26"/>
          <w:szCs w:val="26"/>
        </w:rPr>
        <w:t>5. При проведении оценки используются показатели, которые непосредственно относятся к показателям целей и задач муниципальной целевой программы, показатели, указанные по строке «справочно», не учитываются.</w:t>
      </w:r>
    </w:p>
    <w:p w:rsidR="00C36FFA" w:rsidRPr="004672CC" w:rsidRDefault="00C36FFA" w:rsidP="00C36FFA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4672CC">
        <w:rPr>
          <w:sz w:val="26"/>
          <w:szCs w:val="26"/>
        </w:rPr>
        <w:t>6. Показатели, значения которых в муниципальных целевых программах не планируются, оцениваются в динамике к фактическому значению за предыдущий год.</w:t>
      </w:r>
    </w:p>
    <w:p w:rsidR="00C36FFA" w:rsidRPr="004672CC" w:rsidRDefault="00C36FFA" w:rsidP="00C36FFA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4672CC">
        <w:rPr>
          <w:sz w:val="26"/>
          <w:szCs w:val="26"/>
        </w:rPr>
        <w:t xml:space="preserve">7. Результаты ежегодной оценки утверждаются Комиссией по рассмотрению муниципальных целевых программ муниципального </w:t>
      </w:r>
      <w:r w:rsidR="004672CC" w:rsidRPr="004672CC">
        <w:rPr>
          <w:sz w:val="26"/>
          <w:szCs w:val="26"/>
        </w:rPr>
        <w:t>образования поселок Боровский</w:t>
      </w:r>
      <w:r w:rsidRPr="004672CC">
        <w:rPr>
          <w:sz w:val="26"/>
          <w:szCs w:val="26"/>
        </w:rPr>
        <w:t xml:space="preserve"> (далее – Комиссия) и используются при подготовке проекта местного бюджета на очередной финансовый год и на плановый период.</w:t>
      </w:r>
    </w:p>
    <w:p w:rsidR="00C36FFA" w:rsidRPr="004672CC" w:rsidRDefault="00C36FFA" w:rsidP="00C36FFA">
      <w:pPr>
        <w:pStyle w:val="ConsPlusNormal"/>
        <w:widowControl/>
        <w:ind w:firstLine="0"/>
        <w:jc w:val="center"/>
        <w:rPr>
          <w:b/>
          <w:sz w:val="26"/>
          <w:szCs w:val="26"/>
        </w:rPr>
      </w:pPr>
      <w:r w:rsidRPr="004672CC">
        <w:rPr>
          <w:b/>
          <w:sz w:val="26"/>
          <w:szCs w:val="26"/>
        </w:rPr>
        <w:t xml:space="preserve">2. Основные принципы оценки </w:t>
      </w: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C36FFA" w:rsidRPr="004672CC" w:rsidRDefault="00C36FFA" w:rsidP="00C36FFA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4672CC">
        <w:rPr>
          <w:sz w:val="26"/>
          <w:szCs w:val="26"/>
        </w:rPr>
        <w:t>8.  Основными принципами оценки эффективности и результативности реализации муниципальных целевых программ являются следующие:</w:t>
      </w:r>
    </w:p>
    <w:p w:rsidR="00C36FFA" w:rsidRPr="004672CC" w:rsidRDefault="00C36FFA" w:rsidP="00C36FFA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4672CC">
        <w:rPr>
          <w:sz w:val="26"/>
          <w:szCs w:val="26"/>
        </w:rPr>
        <w:t>- оценка целевой программы на протяжении всего периода ее реализации;</w:t>
      </w:r>
    </w:p>
    <w:p w:rsidR="00C36FFA" w:rsidRPr="004672CC" w:rsidRDefault="00C36FFA" w:rsidP="00C36FFA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4672CC">
        <w:rPr>
          <w:sz w:val="26"/>
          <w:szCs w:val="26"/>
        </w:rPr>
        <w:t xml:space="preserve">-   сопоставимость условий сравнения различных муниципальных целевых программ – оценке подвергаются муниципальные целевые программы, которые имеют определенный набор и структуру приложений, закрепленных постановлением № </w:t>
      </w:r>
      <w:r w:rsidR="003138BE">
        <w:rPr>
          <w:sz w:val="26"/>
          <w:szCs w:val="26"/>
        </w:rPr>
        <w:t>149</w:t>
      </w:r>
      <w:r w:rsidRPr="004672CC">
        <w:rPr>
          <w:sz w:val="26"/>
          <w:szCs w:val="26"/>
        </w:rPr>
        <w:t>;</w:t>
      </w:r>
    </w:p>
    <w:p w:rsidR="00C36FFA" w:rsidRPr="004672CC" w:rsidRDefault="00C36FFA" w:rsidP="00C36FFA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4672CC">
        <w:rPr>
          <w:sz w:val="26"/>
          <w:szCs w:val="26"/>
        </w:rPr>
        <w:t>- принцип положительности и максимума эффекта – в соответствии со статьей 34 Бюджетного кодекса РФ при составлении и исполнении бюджетов учитывается необходимость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объема.</w:t>
      </w: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C36FFA" w:rsidRPr="004672CC" w:rsidRDefault="00C36FFA" w:rsidP="00C36FFA">
      <w:pPr>
        <w:pStyle w:val="ConsPlusNormal"/>
        <w:widowControl/>
        <w:ind w:firstLine="0"/>
        <w:jc w:val="center"/>
        <w:rPr>
          <w:b/>
          <w:sz w:val="26"/>
          <w:szCs w:val="26"/>
        </w:rPr>
      </w:pPr>
      <w:r w:rsidRPr="004672CC">
        <w:rPr>
          <w:b/>
          <w:sz w:val="26"/>
          <w:szCs w:val="26"/>
        </w:rPr>
        <w:t xml:space="preserve">3. Основные определения   </w:t>
      </w: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C36FFA" w:rsidRPr="004672CC" w:rsidRDefault="00C36FFA" w:rsidP="00C36FFA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4672CC">
        <w:rPr>
          <w:sz w:val="26"/>
          <w:szCs w:val="26"/>
        </w:rPr>
        <w:tab/>
        <w:t>9. Результативность реализации муниципальной целевой программы отражает степень использования муниципальным заказчиком  целевой программы своих полномочий для достижения поставленных перед ним общественно значимых целей.</w:t>
      </w:r>
    </w:p>
    <w:p w:rsidR="00C36FFA" w:rsidRPr="004672CC" w:rsidRDefault="00C36FFA" w:rsidP="00C36FFA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4672CC">
        <w:rPr>
          <w:sz w:val="26"/>
          <w:szCs w:val="26"/>
        </w:rPr>
        <w:t xml:space="preserve"> В настоящей методике результативность определяется как степень достижения целей программы муниципальным заказчиком  целевой программы. </w:t>
      </w:r>
    </w:p>
    <w:p w:rsidR="00C36FFA" w:rsidRPr="004672CC" w:rsidRDefault="00C36FFA" w:rsidP="00C36FFA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4672CC">
        <w:rPr>
          <w:sz w:val="26"/>
          <w:szCs w:val="26"/>
        </w:rPr>
        <w:t>При проведении оценки результативности используются показатели цели и показатели задач:</w:t>
      </w:r>
    </w:p>
    <w:p w:rsidR="00C36FFA" w:rsidRPr="004672CC" w:rsidRDefault="00C36FFA" w:rsidP="00C36FFA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4672CC">
        <w:rPr>
          <w:rFonts w:ascii="Arial" w:hAnsi="Arial" w:cs="Arial"/>
          <w:sz w:val="26"/>
          <w:szCs w:val="26"/>
        </w:rPr>
        <w:t xml:space="preserve">    - </w:t>
      </w:r>
      <w:r w:rsidRPr="004672CC">
        <w:rPr>
          <w:rFonts w:ascii="Arial" w:hAnsi="Arial" w:cs="Arial"/>
          <w:i/>
          <w:sz w:val="26"/>
          <w:szCs w:val="26"/>
        </w:rPr>
        <w:t>показатели цели</w:t>
      </w:r>
      <w:r w:rsidRPr="004672CC">
        <w:rPr>
          <w:rFonts w:ascii="Arial" w:hAnsi="Arial" w:cs="Arial"/>
          <w:sz w:val="26"/>
          <w:szCs w:val="26"/>
        </w:rPr>
        <w:t xml:space="preserve"> – это показатели конечного результата программы или его изменения, определяющие степень достижения цели;</w:t>
      </w:r>
    </w:p>
    <w:p w:rsidR="00C36FFA" w:rsidRPr="004672CC" w:rsidRDefault="00C36FFA" w:rsidP="00C36FFA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4672CC">
        <w:rPr>
          <w:sz w:val="26"/>
          <w:szCs w:val="26"/>
        </w:rPr>
        <w:t xml:space="preserve">     - </w:t>
      </w:r>
      <w:r w:rsidRPr="004672CC">
        <w:rPr>
          <w:i/>
          <w:sz w:val="26"/>
          <w:szCs w:val="26"/>
        </w:rPr>
        <w:t>показатели задач</w:t>
      </w:r>
      <w:r w:rsidRPr="004672CC">
        <w:rPr>
          <w:sz w:val="26"/>
          <w:szCs w:val="26"/>
        </w:rPr>
        <w:t xml:space="preserve"> – это показатели, характеризующие выполнение задач. </w:t>
      </w:r>
    </w:p>
    <w:p w:rsidR="00C36FFA" w:rsidRPr="004672CC" w:rsidRDefault="00C36FFA" w:rsidP="00C36FFA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4672CC">
        <w:rPr>
          <w:sz w:val="26"/>
          <w:szCs w:val="26"/>
        </w:rPr>
        <w:t xml:space="preserve">10. Эффективность целевой программы отражает достижение целей целевой программы.  </w:t>
      </w:r>
    </w:p>
    <w:p w:rsidR="00C36FFA" w:rsidRPr="004672CC" w:rsidRDefault="00C36FFA" w:rsidP="00C36FFA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4672CC">
        <w:rPr>
          <w:i/>
          <w:sz w:val="26"/>
          <w:szCs w:val="26"/>
        </w:rPr>
        <w:t>Общественно-экономическая эффективность</w:t>
      </w:r>
      <w:r w:rsidRPr="004672CC">
        <w:rPr>
          <w:sz w:val="26"/>
          <w:szCs w:val="26"/>
        </w:rPr>
        <w:t xml:space="preserve"> - это соотношение величины достигнутого в результате реализации целевой программы и планируемого показателя цели программы (конечного общественно значимого результата) и величины затрат на его достижение.</w:t>
      </w:r>
    </w:p>
    <w:p w:rsidR="00C36FFA" w:rsidRPr="004672CC" w:rsidRDefault="00C36FFA" w:rsidP="00C36FFA">
      <w:pPr>
        <w:pStyle w:val="ConsPlusNormal"/>
        <w:widowControl/>
        <w:ind w:firstLine="0"/>
        <w:jc w:val="center"/>
        <w:rPr>
          <w:b/>
          <w:sz w:val="26"/>
          <w:szCs w:val="26"/>
        </w:rPr>
      </w:pPr>
    </w:p>
    <w:p w:rsidR="00C36FFA" w:rsidRPr="004672CC" w:rsidRDefault="00C36FFA" w:rsidP="00C36FFA">
      <w:pPr>
        <w:pStyle w:val="ConsPlusNormal"/>
        <w:widowControl/>
        <w:ind w:firstLine="0"/>
        <w:jc w:val="center"/>
        <w:rPr>
          <w:b/>
          <w:sz w:val="26"/>
          <w:szCs w:val="26"/>
        </w:rPr>
      </w:pPr>
      <w:r w:rsidRPr="004672CC">
        <w:rPr>
          <w:b/>
          <w:sz w:val="26"/>
          <w:szCs w:val="26"/>
        </w:rPr>
        <w:t>4. Критерии комплексной оценки эффективности и результативности</w:t>
      </w: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4672CC">
        <w:rPr>
          <w:sz w:val="26"/>
          <w:szCs w:val="26"/>
        </w:rPr>
        <w:tab/>
        <w:t>11. Оценка реализации муниципальных целевых программ проводится по  четырем  критериям:</w:t>
      </w:r>
    </w:p>
    <w:p w:rsidR="00C36FFA" w:rsidRPr="004672CC" w:rsidRDefault="00C36FFA" w:rsidP="00C36FFA">
      <w:pPr>
        <w:ind w:firstLine="375"/>
        <w:jc w:val="both"/>
        <w:rPr>
          <w:rFonts w:ascii="Arial" w:hAnsi="Arial" w:cs="Arial"/>
          <w:sz w:val="26"/>
          <w:szCs w:val="26"/>
        </w:rPr>
      </w:pPr>
      <w:r w:rsidRPr="004672CC">
        <w:rPr>
          <w:rFonts w:ascii="Arial" w:hAnsi="Arial" w:cs="Arial"/>
          <w:sz w:val="26"/>
          <w:szCs w:val="26"/>
        </w:rPr>
        <w:t>К</w:t>
      </w:r>
      <w:proofErr w:type="gramStart"/>
      <w:r w:rsidRPr="004672CC">
        <w:rPr>
          <w:rFonts w:ascii="Arial" w:hAnsi="Arial" w:cs="Arial"/>
          <w:sz w:val="26"/>
          <w:szCs w:val="26"/>
        </w:rPr>
        <w:t>1</w:t>
      </w:r>
      <w:proofErr w:type="gramEnd"/>
      <w:r w:rsidRPr="004672CC">
        <w:rPr>
          <w:rFonts w:ascii="Arial" w:hAnsi="Arial" w:cs="Arial"/>
          <w:sz w:val="26"/>
          <w:szCs w:val="26"/>
        </w:rPr>
        <w:t xml:space="preserve"> – степень  достижения плановых показателей;</w:t>
      </w:r>
    </w:p>
    <w:p w:rsidR="00C36FFA" w:rsidRPr="004672CC" w:rsidRDefault="00C36FFA" w:rsidP="00C36FFA">
      <w:pPr>
        <w:ind w:firstLine="375"/>
        <w:jc w:val="both"/>
        <w:rPr>
          <w:rFonts w:ascii="Arial" w:hAnsi="Arial" w:cs="Arial"/>
          <w:sz w:val="26"/>
          <w:szCs w:val="26"/>
        </w:rPr>
      </w:pPr>
      <w:r w:rsidRPr="004672CC">
        <w:rPr>
          <w:rFonts w:ascii="Arial" w:hAnsi="Arial" w:cs="Arial"/>
          <w:sz w:val="26"/>
          <w:szCs w:val="26"/>
        </w:rPr>
        <w:t>К</w:t>
      </w:r>
      <w:proofErr w:type="gramStart"/>
      <w:r w:rsidRPr="004672CC">
        <w:rPr>
          <w:rFonts w:ascii="Arial" w:hAnsi="Arial" w:cs="Arial"/>
          <w:sz w:val="26"/>
          <w:szCs w:val="26"/>
        </w:rPr>
        <w:t>2</w:t>
      </w:r>
      <w:proofErr w:type="gramEnd"/>
      <w:r w:rsidRPr="004672CC">
        <w:rPr>
          <w:rFonts w:ascii="Arial" w:hAnsi="Arial" w:cs="Arial"/>
          <w:sz w:val="26"/>
          <w:szCs w:val="26"/>
        </w:rPr>
        <w:t xml:space="preserve"> – общественно-экономическая эффективность;</w:t>
      </w:r>
    </w:p>
    <w:p w:rsidR="00C36FFA" w:rsidRPr="004672CC" w:rsidRDefault="00C36FFA" w:rsidP="00C36FFA">
      <w:pPr>
        <w:pStyle w:val="ConsPlusNormal"/>
        <w:widowControl/>
        <w:ind w:firstLine="375"/>
        <w:jc w:val="both"/>
        <w:rPr>
          <w:sz w:val="26"/>
          <w:szCs w:val="26"/>
        </w:rPr>
      </w:pPr>
      <w:r w:rsidRPr="004672CC">
        <w:rPr>
          <w:sz w:val="26"/>
          <w:szCs w:val="26"/>
        </w:rPr>
        <w:t>К3  – качество планирования показателей;</w:t>
      </w:r>
    </w:p>
    <w:p w:rsidR="00C36FFA" w:rsidRPr="004672CC" w:rsidRDefault="00C36FFA" w:rsidP="00C36FFA">
      <w:pPr>
        <w:pStyle w:val="ConsPlusNormal"/>
        <w:widowControl/>
        <w:ind w:firstLine="375"/>
        <w:jc w:val="both"/>
        <w:rPr>
          <w:sz w:val="26"/>
          <w:szCs w:val="26"/>
        </w:rPr>
      </w:pPr>
      <w:r w:rsidRPr="004672CC">
        <w:rPr>
          <w:sz w:val="26"/>
          <w:szCs w:val="26"/>
        </w:rPr>
        <w:t>К</w:t>
      </w:r>
      <w:proofErr w:type="gramStart"/>
      <w:r w:rsidRPr="004672CC">
        <w:rPr>
          <w:sz w:val="26"/>
          <w:szCs w:val="26"/>
        </w:rPr>
        <w:t>4</w:t>
      </w:r>
      <w:proofErr w:type="gramEnd"/>
      <w:r w:rsidRPr="004672CC">
        <w:rPr>
          <w:sz w:val="26"/>
          <w:szCs w:val="26"/>
        </w:rPr>
        <w:t xml:space="preserve"> – качество и своевременность подготовки отчета о реализации муниципальной целевой программы.</w:t>
      </w:r>
    </w:p>
    <w:p w:rsidR="00C36FFA" w:rsidRPr="004672CC" w:rsidRDefault="00C36FFA" w:rsidP="00C36FFA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4672CC">
        <w:rPr>
          <w:sz w:val="26"/>
          <w:szCs w:val="26"/>
        </w:rPr>
        <w:t>12. Комплексная оценка реализации целевой программы рассчитывается по формуле:</w:t>
      </w:r>
    </w:p>
    <w:p w:rsidR="00C36FFA" w:rsidRPr="004672CC" w:rsidRDefault="00C36FFA" w:rsidP="00C36FFA">
      <w:pPr>
        <w:pStyle w:val="ConsPlusNormal"/>
        <w:widowControl/>
        <w:ind w:firstLine="708"/>
        <w:jc w:val="center"/>
        <w:rPr>
          <w:sz w:val="26"/>
          <w:szCs w:val="26"/>
        </w:rPr>
      </w:pPr>
      <w:r w:rsidRPr="004672CC">
        <w:rPr>
          <w:sz w:val="26"/>
          <w:szCs w:val="26"/>
          <w:lang w:val="en-US"/>
        </w:rPr>
        <w:t>R</w:t>
      </w:r>
      <w:r w:rsidRPr="004672CC">
        <w:rPr>
          <w:sz w:val="26"/>
          <w:szCs w:val="26"/>
        </w:rPr>
        <w:t>=</w:t>
      </w:r>
      <w:r w:rsidRPr="004672CC">
        <w:rPr>
          <w:sz w:val="26"/>
          <w:szCs w:val="26"/>
          <w:lang w:val="en-US"/>
        </w:rPr>
        <w:t>K</w:t>
      </w:r>
      <w:r w:rsidRPr="004672CC">
        <w:rPr>
          <w:sz w:val="26"/>
          <w:szCs w:val="26"/>
        </w:rPr>
        <w:t>1*</w:t>
      </w:r>
      <w:r w:rsidRPr="004672CC">
        <w:rPr>
          <w:sz w:val="26"/>
          <w:szCs w:val="26"/>
          <w:lang w:val="en-US"/>
        </w:rPr>
        <w:t>Z</w:t>
      </w:r>
      <w:r w:rsidRPr="004672CC">
        <w:rPr>
          <w:sz w:val="26"/>
          <w:szCs w:val="26"/>
        </w:rPr>
        <w:t>1+</w:t>
      </w:r>
      <w:r w:rsidRPr="004672CC">
        <w:rPr>
          <w:sz w:val="26"/>
          <w:szCs w:val="26"/>
          <w:lang w:val="en-US"/>
        </w:rPr>
        <w:t>K</w:t>
      </w:r>
      <w:r w:rsidRPr="004672CC">
        <w:rPr>
          <w:sz w:val="26"/>
          <w:szCs w:val="26"/>
        </w:rPr>
        <w:t>2*</w:t>
      </w:r>
      <w:r w:rsidRPr="004672CC">
        <w:rPr>
          <w:sz w:val="26"/>
          <w:szCs w:val="26"/>
          <w:lang w:val="en-US"/>
        </w:rPr>
        <w:t>Z</w:t>
      </w:r>
      <w:r w:rsidRPr="004672CC">
        <w:rPr>
          <w:sz w:val="26"/>
          <w:szCs w:val="26"/>
        </w:rPr>
        <w:t>2+</w:t>
      </w:r>
      <w:r w:rsidRPr="004672CC">
        <w:rPr>
          <w:sz w:val="26"/>
          <w:szCs w:val="26"/>
          <w:lang w:val="en-US"/>
        </w:rPr>
        <w:t>K</w:t>
      </w:r>
      <w:r w:rsidRPr="004672CC">
        <w:rPr>
          <w:sz w:val="26"/>
          <w:szCs w:val="26"/>
        </w:rPr>
        <w:t>3*</w:t>
      </w:r>
      <w:r w:rsidRPr="004672CC">
        <w:rPr>
          <w:sz w:val="26"/>
          <w:szCs w:val="26"/>
          <w:lang w:val="en-US"/>
        </w:rPr>
        <w:t>Z</w:t>
      </w:r>
      <w:r w:rsidRPr="004672CC">
        <w:rPr>
          <w:sz w:val="26"/>
          <w:szCs w:val="26"/>
        </w:rPr>
        <w:t>3+</w:t>
      </w:r>
      <w:r w:rsidRPr="004672CC">
        <w:rPr>
          <w:sz w:val="26"/>
          <w:szCs w:val="26"/>
          <w:lang w:val="en-US"/>
        </w:rPr>
        <w:t>K</w:t>
      </w:r>
      <w:r w:rsidRPr="004672CC">
        <w:rPr>
          <w:sz w:val="26"/>
          <w:szCs w:val="26"/>
        </w:rPr>
        <w:t>4*</w:t>
      </w:r>
      <w:proofErr w:type="gramStart"/>
      <w:r w:rsidRPr="004672CC">
        <w:rPr>
          <w:sz w:val="26"/>
          <w:szCs w:val="26"/>
          <w:lang w:val="en-US"/>
        </w:rPr>
        <w:t>Z</w:t>
      </w:r>
      <w:r w:rsidRPr="004672CC">
        <w:rPr>
          <w:sz w:val="26"/>
          <w:szCs w:val="26"/>
        </w:rPr>
        <w:t>4  (</w:t>
      </w:r>
      <w:proofErr w:type="gramEnd"/>
      <w:r w:rsidRPr="004672CC">
        <w:rPr>
          <w:sz w:val="26"/>
          <w:szCs w:val="26"/>
        </w:rPr>
        <w:t>1),</w:t>
      </w: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4672CC">
        <w:rPr>
          <w:sz w:val="26"/>
          <w:szCs w:val="26"/>
        </w:rPr>
        <w:t>где:</w:t>
      </w: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4672CC">
        <w:rPr>
          <w:sz w:val="26"/>
          <w:szCs w:val="26"/>
          <w:lang w:val="en-US"/>
        </w:rPr>
        <w:t>R</w:t>
      </w:r>
      <w:r w:rsidRPr="004672CC">
        <w:rPr>
          <w:sz w:val="26"/>
          <w:szCs w:val="26"/>
        </w:rPr>
        <w:t xml:space="preserve"> – </w:t>
      </w:r>
      <w:proofErr w:type="gramStart"/>
      <w:r w:rsidRPr="004672CC">
        <w:rPr>
          <w:sz w:val="26"/>
          <w:szCs w:val="26"/>
        </w:rPr>
        <w:t>интегральная</w:t>
      </w:r>
      <w:proofErr w:type="gramEnd"/>
      <w:r w:rsidRPr="004672CC">
        <w:rPr>
          <w:sz w:val="26"/>
          <w:szCs w:val="26"/>
        </w:rPr>
        <w:t xml:space="preserve"> (результирующая) оценка по целевой программе с одной целью;</w:t>
      </w: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4672CC">
        <w:rPr>
          <w:sz w:val="26"/>
          <w:szCs w:val="26"/>
        </w:rPr>
        <w:t>К</w:t>
      </w:r>
      <w:proofErr w:type="gramStart"/>
      <w:r w:rsidRPr="004672CC">
        <w:rPr>
          <w:sz w:val="26"/>
          <w:szCs w:val="26"/>
        </w:rPr>
        <w:t>1</w:t>
      </w:r>
      <w:proofErr w:type="gramEnd"/>
      <w:r w:rsidRPr="004672CC">
        <w:rPr>
          <w:sz w:val="26"/>
          <w:szCs w:val="26"/>
        </w:rPr>
        <w:t xml:space="preserve">, К2, К3, </w:t>
      </w:r>
      <w:r w:rsidRPr="004672CC">
        <w:rPr>
          <w:sz w:val="26"/>
          <w:szCs w:val="26"/>
          <w:lang w:val="en-US"/>
        </w:rPr>
        <w:t>K</w:t>
      </w:r>
      <w:r w:rsidRPr="004672CC">
        <w:rPr>
          <w:sz w:val="26"/>
          <w:szCs w:val="26"/>
        </w:rPr>
        <w:t>4  – критерии системы оценки;</w:t>
      </w: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4672CC">
        <w:rPr>
          <w:sz w:val="26"/>
          <w:szCs w:val="26"/>
        </w:rPr>
        <w:t xml:space="preserve">Z1, </w:t>
      </w:r>
      <w:r w:rsidRPr="004672CC">
        <w:rPr>
          <w:sz w:val="26"/>
          <w:szCs w:val="26"/>
          <w:lang w:val="en-US"/>
        </w:rPr>
        <w:t>Z</w:t>
      </w:r>
      <w:r w:rsidRPr="004672CC">
        <w:rPr>
          <w:sz w:val="26"/>
          <w:szCs w:val="26"/>
        </w:rPr>
        <w:t xml:space="preserve">2, </w:t>
      </w:r>
      <w:r w:rsidRPr="004672CC">
        <w:rPr>
          <w:sz w:val="26"/>
          <w:szCs w:val="26"/>
          <w:lang w:val="en-US"/>
        </w:rPr>
        <w:t>Z</w:t>
      </w:r>
      <w:r w:rsidRPr="004672CC">
        <w:rPr>
          <w:sz w:val="26"/>
          <w:szCs w:val="26"/>
        </w:rPr>
        <w:t xml:space="preserve">3, </w:t>
      </w:r>
      <w:r w:rsidRPr="004672CC">
        <w:rPr>
          <w:sz w:val="26"/>
          <w:szCs w:val="26"/>
          <w:lang w:val="en-US"/>
        </w:rPr>
        <w:t>Z</w:t>
      </w:r>
      <w:r w:rsidRPr="004672CC">
        <w:rPr>
          <w:sz w:val="26"/>
          <w:szCs w:val="26"/>
        </w:rPr>
        <w:t>4 – весовые значения критериев в общей системе оценки.</w:t>
      </w: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4672CC">
        <w:rPr>
          <w:sz w:val="26"/>
          <w:szCs w:val="26"/>
        </w:rPr>
        <w:tab/>
        <w:t>Матрица оценки эффективности и результативности реализации целевых программ (приложение 1 к настоящей Методике) включает весовые коэффициенты и градацию критериев.</w:t>
      </w:r>
    </w:p>
    <w:p w:rsidR="00C36FFA" w:rsidRPr="004672CC" w:rsidRDefault="00C36FFA" w:rsidP="00C36FFA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4672CC">
        <w:rPr>
          <w:sz w:val="26"/>
          <w:szCs w:val="26"/>
        </w:rPr>
        <w:t xml:space="preserve">Весовой коэффициент отражает влияние каждого критерия на эффективность и результативность реализации программы. Сумма значений весовых коэффициентов по всем критериям равна единице. </w:t>
      </w:r>
    </w:p>
    <w:p w:rsidR="00C36FFA" w:rsidRPr="004672CC" w:rsidRDefault="00C36FFA" w:rsidP="00C36FFA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4672CC">
        <w:rPr>
          <w:sz w:val="26"/>
          <w:szCs w:val="26"/>
        </w:rPr>
        <w:t>Определены следующие значения весовых коэффициентов критериев:</w:t>
      </w:r>
    </w:p>
    <w:p w:rsidR="00C36FFA" w:rsidRPr="004672CC" w:rsidRDefault="00C36FFA" w:rsidP="00C36FFA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4672CC">
        <w:rPr>
          <w:sz w:val="26"/>
          <w:szCs w:val="26"/>
          <w:lang w:val="en-US"/>
        </w:rPr>
        <w:t>Z</w:t>
      </w:r>
      <w:r w:rsidRPr="004672CC">
        <w:rPr>
          <w:sz w:val="26"/>
          <w:szCs w:val="26"/>
        </w:rPr>
        <w:t>1 – 0</w:t>
      </w:r>
      <w:proofErr w:type="gramStart"/>
      <w:r w:rsidRPr="004672CC">
        <w:rPr>
          <w:sz w:val="26"/>
          <w:szCs w:val="26"/>
        </w:rPr>
        <w:t>,3</w:t>
      </w:r>
      <w:proofErr w:type="gramEnd"/>
      <w:r w:rsidRPr="004672CC">
        <w:rPr>
          <w:sz w:val="26"/>
          <w:szCs w:val="26"/>
        </w:rPr>
        <w:t xml:space="preserve"> </w:t>
      </w:r>
    </w:p>
    <w:p w:rsidR="00C36FFA" w:rsidRPr="004672CC" w:rsidRDefault="00C36FFA" w:rsidP="00C36FFA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4672CC">
        <w:rPr>
          <w:sz w:val="26"/>
          <w:szCs w:val="26"/>
          <w:lang w:val="en-US"/>
        </w:rPr>
        <w:t>Z</w:t>
      </w:r>
      <w:r w:rsidRPr="004672CC">
        <w:rPr>
          <w:sz w:val="26"/>
          <w:szCs w:val="26"/>
        </w:rPr>
        <w:t>2 – 0</w:t>
      </w:r>
      <w:proofErr w:type="gramStart"/>
      <w:r w:rsidRPr="004672CC">
        <w:rPr>
          <w:sz w:val="26"/>
          <w:szCs w:val="26"/>
        </w:rPr>
        <w:t>,5</w:t>
      </w:r>
      <w:proofErr w:type="gramEnd"/>
      <w:r w:rsidRPr="004672CC">
        <w:rPr>
          <w:sz w:val="26"/>
          <w:szCs w:val="26"/>
        </w:rPr>
        <w:t xml:space="preserve">     </w:t>
      </w:r>
    </w:p>
    <w:p w:rsidR="00C36FFA" w:rsidRPr="004672CC" w:rsidRDefault="00C36FFA" w:rsidP="00C36FFA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4672CC">
        <w:rPr>
          <w:sz w:val="26"/>
          <w:szCs w:val="26"/>
          <w:lang w:val="en-US"/>
        </w:rPr>
        <w:t>Z</w:t>
      </w:r>
      <w:r w:rsidRPr="004672CC">
        <w:rPr>
          <w:sz w:val="26"/>
          <w:szCs w:val="26"/>
        </w:rPr>
        <w:t>3 – 0</w:t>
      </w:r>
      <w:proofErr w:type="gramStart"/>
      <w:r w:rsidRPr="004672CC">
        <w:rPr>
          <w:sz w:val="26"/>
          <w:szCs w:val="26"/>
        </w:rPr>
        <w:t>,1</w:t>
      </w:r>
      <w:proofErr w:type="gramEnd"/>
      <w:r w:rsidRPr="004672CC">
        <w:rPr>
          <w:sz w:val="26"/>
          <w:szCs w:val="26"/>
        </w:rPr>
        <w:t xml:space="preserve"> </w:t>
      </w:r>
    </w:p>
    <w:p w:rsidR="00C36FFA" w:rsidRPr="004672CC" w:rsidRDefault="00C36FFA" w:rsidP="00C36FFA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4672CC">
        <w:rPr>
          <w:sz w:val="26"/>
          <w:szCs w:val="26"/>
          <w:lang w:val="en-US"/>
        </w:rPr>
        <w:t>Z</w:t>
      </w:r>
      <w:r w:rsidRPr="004672CC">
        <w:rPr>
          <w:sz w:val="26"/>
          <w:szCs w:val="26"/>
        </w:rPr>
        <w:t>4 – 0</w:t>
      </w:r>
      <w:proofErr w:type="gramStart"/>
      <w:r w:rsidRPr="004672CC">
        <w:rPr>
          <w:sz w:val="26"/>
          <w:szCs w:val="26"/>
        </w:rPr>
        <w:t>,1</w:t>
      </w:r>
      <w:proofErr w:type="gramEnd"/>
      <w:r w:rsidRPr="004672CC">
        <w:rPr>
          <w:sz w:val="26"/>
          <w:szCs w:val="26"/>
        </w:rPr>
        <w:t xml:space="preserve"> </w:t>
      </w:r>
    </w:p>
    <w:p w:rsidR="00C36FFA" w:rsidRPr="004672CC" w:rsidRDefault="00C36FFA" w:rsidP="00C36FFA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4672CC">
        <w:rPr>
          <w:sz w:val="26"/>
          <w:szCs w:val="26"/>
        </w:rPr>
        <w:t xml:space="preserve">Градация критериев предусматривает балльную оценку реализации целевой программы. Максимальное значение баллов по одному критерию составляет 10 баллов. </w:t>
      </w: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4672CC">
        <w:rPr>
          <w:sz w:val="26"/>
          <w:szCs w:val="26"/>
        </w:rPr>
        <w:tab/>
        <w:t>13. Оценка по критериям включает:</w:t>
      </w:r>
    </w:p>
    <w:p w:rsidR="00C36FFA" w:rsidRPr="004672CC" w:rsidRDefault="00C36FFA" w:rsidP="00C36FFA">
      <w:pPr>
        <w:ind w:firstLine="375"/>
        <w:jc w:val="both"/>
        <w:rPr>
          <w:rFonts w:ascii="Arial" w:hAnsi="Arial" w:cs="Arial"/>
          <w:i/>
          <w:sz w:val="26"/>
          <w:szCs w:val="26"/>
        </w:rPr>
      </w:pPr>
      <w:r w:rsidRPr="004672CC">
        <w:rPr>
          <w:rFonts w:ascii="Arial" w:hAnsi="Arial" w:cs="Arial"/>
          <w:sz w:val="26"/>
          <w:szCs w:val="26"/>
        </w:rPr>
        <w:tab/>
        <w:t xml:space="preserve">13.1. </w:t>
      </w:r>
      <w:r w:rsidRPr="004672CC">
        <w:rPr>
          <w:rFonts w:ascii="Arial" w:hAnsi="Arial" w:cs="Arial"/>
          <w:i/>
          <w:sz w:val="26"/>
          <w:szCs w:val="26"/>
        </w:rPr>
        <w:t xml:space="preserve">Оценку степени достижения плановых показателей </w:t>
      </w:r>
    </w:p>
    <w:p w:rsidR="00C36FFA" w:rsidRPr="004672CC" w:rsidRDefault="00C36FFA" w:rsidP="00C36FFA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4672CC">
        <w:rPr>
          <w:rFonts w:ascii="Arial" w:hAnsi="Arial" w:cs="Arial"/>
          <w:sz w:val="26"/>
          <w:szCs w:val="26"/>
        </w:rPr>
        <w:t>Степень достижения плановых показателей цели и задач отражает результативность реализации целевой программы.</w:t>
      </w:r>
    </w:p>
    <w:p w:rsidR="00C36FFA" w:rsidRPr="004672CC" w:rsidRDefault="00C36FFA" w:rsidP="00C36FFA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4672CC">
        <w:rPr>
          <w:rFonts w:ascii="Arial" w:hAnsi="Arial" w:cs="Arial"/>
          <w:sz w:val="26"/>
          <w:szCs w:val="26"/>
        </w:rPr>
        <w:t>Для выявления степени намеченных целей и задач фактически достигнутые результаты сопоставляются с их плановыми значениями с формированием относительных отклонений.</w:t>
      </w:r>
    </w:p>
    <w:p w:rsidR="00C36FFA" w:rsidRPr="004672CC" w:rsidRDefault="00C36FFA" w:rsidP="00C36FFA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4672CC">
        <w:rPr>
          <w:rFonts w:ascii="Arial" w:hAnsi="Arial" w:cs="Arial"/>
          <w:sz w:val="26"/>
          <w:szCs w:val="26"/>
        </w:rPr>
        <w:t xml:space="preserve"> При определении степени достижения показателей учитывается направление динамики показателя.</w:t>
      </w:r>
    </w:p>
    <w:p w:rsidR="00C36FFA" w:rsidRPr="004672CC" w:rsidRDefault="00C36FFA" w:rsidP="00C36FFA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4672CC">
        <w:rPr>
          <w:rFonts w:ascii="Arial" w:hAnsi="Arial" w:cs="Arial"/>
          <w:sz w:val="26"/>
          <w:szCs w:val="26"/>
        </w:rPr>
        <w:t xml:space="preserve">Степень достижения плановых значений показателей прямого счета, динамика которых направлена на рост значений показателей, определяется по формулам: </w:t>
      </w:r>
    </w:p>
    <w:p w:rsidR="00C36FFA" w:rsidRPr="004672CC" w:rsidRDefault="00C36FFA" w:rsidP="00C36FFA">
      <w:pPr>
        <w:ind w:firstLine="708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0"/>
        <w:gridCol w:w="3786"/>
        <w:gridCol w:w="938"/>
        <w:gridCol w:w="906"/>
      </w:tblGrid>
      <w:tr w:rsidR="00C36FFA" w:rsidRPr="004672CC" w:rsidTr="003138BE">
        <w:tc>
          <w:tcPr>
            <w:tcW w:w="4068" w:type="dxa"/>
            <w:vMerge w:val="restart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 xml:space="preserve">Степень </w:t>
            </w:r>
            <w:proofErr w:type="gramStart"/>
            <w:r w:rsidRPr="004672CC">
              <w:rPr>
                <w:sz w:val="26"/>
                <w:szCs w:val="26"/>
              </w:rPr>
              <w:t>достижения  планового значения показателя цели/задачи</w:t>
            </w:r>
            <w:proofErr w:type="gramEnd"/>
            <w:r w:rsidRPr="004672CC">
              <w:rPr>
                <w:sz w:val="26"/>
                <w:szCs w:val="26"/>
              </w:rPr>
              <w:t xml:space="preserve">  =</w:t>
            </w:r>
          </w:p>
        </w:tc>
        <w:tc>
          <w:tcPr>
            <w:tcW w:w="3903" w:type="dxa"/>
            <w:tcBorders>
              <w:bottom w:val="single" w:sz="4" w:space="0" w:color="auto"/>
            </w:tcBorders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Фактическое значение показателя цели/задачи</w:t>
            </w:r>
          </w:p>
        </w:tc>
        <w:tc>
          <w:tcPr>
            <w:tcW w:w="955" w:type="dxa"/>
            <w:vMerge w:val="restart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Х    100</w:t>
            </w:r>
          </w:p>
        </w:tc>
        <w:tc>
          <w:tcPr>
            <w:tcW w:w="927" w:type="dxa"/>
            <w:vMerge w:val="restart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(2)</w:t>
            </w:r>
          </w:p>
        </w:tc>
      </w:tr>
      <w:tr w:rsidR="00C36FFA" w:rsidRPr="004672CC" w:rsidTr="003138BE">
        <w:tc>
          <w:tcPr>
            <w:tcW w:w="4068" w:type="dxa"/>
            <w:vMerge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903" w:type="dxa"/>
            <w:tcBorders>
              <w:top w:val="single" w:sz="4" w:space="0" w:color="auto"/>
            </w:tcBorders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Плановое значение показателя цели/задачи</w:t>
            </w:r>
          </w:p>
        </w:tc>
        <w:tc>
          <w:tcPr>
            <w:tcW w:w="955" w:type="dxa"/>
            <w:vMerge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27" w:type="dxa"/>
            <w:vMerge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:rsidR="00C36FFA" w:rsidRPr="004672CC" w:rsidRDefault="00C36FFA" w:rsidP="00C36FFA">
      <w:pPr>
        <w:jc w:val="both"/>
        <w:rPr>
          <w:rFonts w:ascii="Arial" w:hAnsi="Arial" w:cs="Arial"/>
          <w:sz w:val="26"/>
          <w:szCs w:val="26"/>
        </w:rPr>
      </w:pPr>
    </w:p>
    <w:p w:rsidR="00C36FFA" w:rsidRPr="004672CC" w:rsidRDefault="00C36FFA" w:rsidP="00C36FFA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4672CC">
        <w:rPr>
          <w:rFonts w:ascii="Arial" w:hAnsi="Arial" w:cs="Arial"/>
          <w:sz w:val="26"/>
          <w:szCs w:val="26"/>
        </w:rPr>
        <w:t xml:space="preserve">Степень достижения плановых значений показателей обратного счета, динамика которых направлена на снижение значений показателей, определяется по формулам: </w:t>
      </w:r>
    </w:p>
    <w:p w:rsidR="00C36FFA" w:rsidRPr="004672CC" w:rsidRDefault="00C36FFA" w:rsidP="00C36FFA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0"/>
        <w:gridCol w:w="3786"/>
        <w:gridCol w:w="938"/>
        <w:gridCol w:w="906"/>
      </w:tblGrid>
      <w:tr w:rsidR="00C36FFA" w:rsidRPr="004672CC" w:rsidTr="003138BE">
        <w:tc>
          <w:tcPr>
            <w:tcW w:w="4068" w:type="dxa"/>
            <w:vMerge w:val="restart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 xml:space="preserve">Степень </w:t>
            </w:r>
            <w:proofErr w:type="gramStart"/>
            <w:r w:rsidRPr="004672CC">
              <w:rPr>
                <w:sz w:val="26"/>
                <w:szCs w:val="26"/>
              </w:rPr>
              <w:t>достижения  планового значения показателя цели/задачи</w:t>
            </w:r>
            <w:proofErr w:type="gramEnd"/>
            <w:r w:rsidRPr="004672CC">
              <w:rPr>
                <w:sz w:val="26"/>
                <w:szCs w:val="26"/>
              </w:rPr>
              <w:t xml:space="preserve">  =</w:t>
            </w:r>
          </w:p>
        </w:tc>
        <w:tc>
          <w:tcPr>
            <w:tcW w:w="3903" w:type="dxa"/>
            <w:tcBorders>
              <w:bottom w:val="single" w:sz="4" w:space="0" w:color="auto"/>
            </w:tcBorders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Плановое значение показателя цели/задачи</w:t>
            </w:r>
          </w:p>
        </w:tc>
        <w:tc>
          <w:tcPr>
            <w:tcW w:w="955" w:type="dxa"/>
            <w:vMerge w:val="restart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Х    100</w:t>
            </w:r>
          </w:p>
        </w:tc>
        <w:tc>
          <w:tcPr>
            <w:tcW w:w="927" w:type="dxa"/>
            <w:vMerge w:val="restart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(3)</w:t>
            </w:r>
          </w:p>
        </w:tc>
      </w:tr>
      <w:tr w:rsidR="00C36FFA" w:rsidRPr="004672CC" w:rsidTr="003138BE">
        <w:tc>
          <w:tcPr>
            <w:tcW w:w="4068" w:type="dxa"/>
            <w:vMerge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903" w:type="dxa"/>
            <w:tcBorders>
              <w:top w:val="single" w:sz="4" w:space="0" w:color="auto"/>
            </w:tcBorders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Фактическое значение показателя цели/задачи</w:t>
            </w:r>
          </w:p>
        </w:tc>
        <w:tc>
          <w:tcPr>
            <w:tcW w:w="955" w:type="dxa"/>
            <w:vMerge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27" w:type="dxa"/>
            <w:vMerge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C36FFA" w:rsidRPr="004672CC" w:rsidRDefault="00C36FFA" w:rsidP="00C36FFA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4672CC">
        <w:rPr>
          <w:rFonts w:ascii="Arial" w:hAnsi="Arial" w:cs="Arial"/>
          <w:sz w:val="26"/>
          <w:szCs w:val="26"/>
        </w:rPr>
        <w:t>Балльная оценка степени достижения плановых показателей проводится по каждому показателю конечного эффекта  и каждому показателю непосредственного результата.  Интегральная оценка по данному критерию рассчитывается как среднее арифметическое балльных оценок по всем показателям по формуле:</w:t>
      </w:r>
    </w:p>
    <w:p w:rsidR="00C36FFA" w:rsidRPr="004672CC" w:rsidRDefault="00C36FFA" w:rsidP="00C36FFA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C36FFA" w:rsidRPr="004672CC" w:rsidRDefault="00C36FFA" w:rsidP="00C36FFA">
      <w:pPr>
        <w:jc w:val="center"/>
        <w:rPr>
          <w:rFonts w:ascii="Arial" w:hAnsi="Arial" w:cs="Arial"/>
          <w:sz w:val="26"/>
          <w:szCs w:val="26"/>
        </w:rPr>
      </w:pPr>
      <w:r w:rsidRPr="004672CC">
        <w:rPr>
          <w:rFonts w:ascii="Arial" w:hAnsi="Arial" w:cs="Arial"/>
          <w:sz w:val="26"/>
          <w:szCs w:val="26"/>
        </w:rPr>
        <w:t>К</w:t>
      </w:r>
      <w:proofErr w:type="gramStart"/>
      <w:r w:rsidRPr="004672CC">
        <w:rPr>
          <w:rFonts w:ascii="Arial" w:hAnsi="Arial" w:cs="Arial"/>
          <w:sz w:val="26"/>
          <w:szCs w:val="26"/>
        </w:rPr>
        <w:t>1</w:t>
      </w:r>
      <w:proofErr w:type="gramEnd"/>
      <w:r w:rsidRPr="004672CC">
        <w:rPr>
          <w:rFonts w:ascii="Arial" w:hAnsi="Arial" w:cs="Arial"/>
          <w:sz w:val="26"/>
          <w:szCs w:val="26"/>
        </w:rPr>
        <w:t xml:space="preserve"> = (</w:t>
      </w:r>
      <w:r w:rsidRPr="004672CC">
        <w:rPr>
          <w:rFonts w:ascii="Arial" w:hAnsi="Arial" w:cs="Arial"/>
          <w:sz w:val="26"/>
          <w:szCs w:val="26"/>
          <w:lang w:val="en-US"/>
        </w:rPr>
        <w:t>O</w:t>
      </w:r>
      <w:r w:rsidRPr="004672CC">
        <w:rPr>
          <w:rFonts w:ascii="Arial" w:hAnsi="Arial" w:cs="Arial"/>
          <w:sz w:val="26"/>
          <w:szCs w:val="26"/>
        </w:rPr>
        <w:t>П1+ОП2+ОП3+ОП4….. +ОП</w:t>
      </w:r>
      <w:r w:rsidRPr="004672CC">
        <w:rPr>
          <w:rFonts w:ascii="Arial" w:hAnsi="Arial" w:cs="Arial"/>
          <w:sz w:val="26"/>
          <w:szCs w:val="26"/>
          <w:lang w:val="en-US"/>
        </w:rPr>
        <w:t>n</w:t>
      </w:r>
      <w:r w:rsidRPr="004672CC">
        <w:rPr>
          <w:rFonts w:ascii="Arial" w:hAnsi="Arial" w:cs="Arial"/>
          <w:sz w:val="26"/>
          <w:szCs w:val="26"/>
        </w:rPr>
        <w:t xml:space="preserve">) / </w:t>
      </w:r>
      <w:r w:rsidRPr="004672CC">
        <w:rPr>
          <w:rFonts w:ascii="Arial" w:hAnsi="Arial" w:cs="Arial"/>
          <w:sz w:val="26"/>
          <w:szCs w:val="26"/>
          <w:lang w:val="en-US"/>
        </w:rPr>
        <w:t>N</w:t>
      </w:r>
      <w:r w:rsidRPr="004672CC">
        <w:rPr>
          <w:rFonts w:ascii="Arial" w:hAnsi="Arial" w:cs="Arial"/>
          <w:sz w:val="26"/>
          <w:szCs w:val="26"/>
        </w:rPr>
        <w:t xml:space="preserve">  (4),</w:t>
      </w:r>
    </w:p>
    <w:p w:rsidR="00C36FFA" w:rsidRPr="004672CC" w:rsidRDefault="00C36FFA" w:rsidP="00C36FFA">
      <w:pPr>
        <w:jc w:val="both"/>
        <w:rPr>
          <w:rFonts w:ascii="Arial" w:hAnsi="Arial" w:cs="Arial"/>
          <w:sz w:val="26"/>
          <w:szCs w:val="26"/>
        </w:rPr>
      </w:pPr>
      <w:r w:rsidRPr="004672CC">
        <w:rPr>
          <w:rFonts w:ascii="Arial" w:hAnsi="Arial" w:cs="Arial"/>
          <w:sz w:val="26"/>
          <w:szCs w:val="26"/>
        </w:rPr>
        <w:t>где:</w:t>
      </w:r>
    </w:p>
    <w:p w:rsidR="00C36FFA" w:rsidRPr="004672CC" w:rsidRDefault="00C36FFA" w:rsidP="00C36FFA">
      <w:pPr>
        <w:jc w:val="both"/>
        <w:rPr>
          <w:rFonts w:ascii="Arial" w:hAnsi="Arial" w:cs="Arial"/>
          <w:sz w:val="26"/>
          <w:szCs w:val="26"/>
        </w:rPr>
      </w:pPr>
      <w:r w:rsidRPr="004672CC">
        <w:rPr>
          <w:rFonts w:ascii="Arial" w:hAnsi="Arial" w:cs="Arial"/>
          <w:sz w:val="26"/>
          <w:szCs w:val="26"/>
        </w:rPr>
        <w:t>ОП</w:t>
      </w:r>
      <w:proofErr w:type="gramStart"/>
      <w:r w:rsidRPr="004672CC">
        <w:rPr>
          <w:rFonts w:ascii="Arial" w:hAnsi="Arial" w:cs="Arial"/>
          <w:sz w:val="26"/>
          <w:szCs w:val="26"/>
        </w:rPr>
        <w:t>1</w:t>
      </w:r>
      <w:proofErr w:type="gramEnd"/>
      <w:r w:rsidRPr="004672CC">
        <w:rPr>
          <w:rFonts w:ascii="Arial" w:hAnsi="Arial" w:cs="Arial"/>
          <w:sz w:val="26"/>
          <w:szCs w:val="26"/>
        </w:rPr>
        <w:t>, ОП2, ОП3, ОП4, …, ОП</w:t>
      </w:r>
      <w:r w:rsidRPr="004672CC">
        <w:rPr>
          <w:rFonts w:ascii="Arial" w:hAnsi="Arial" w:cs="Arial"/>
          <w:sz w:val="26"/>
          <w:szCs w:val="26"/>
          <w:lang w:val="en-US"/>
        </w:rPr>
        <w:t>n</w:t>
      </w:r>
      <w:r w:rsidRPr="004672CC">
        <w:rPr>
          <w:rFonts w:ascii="Arial" w:hAnsi="Arial" w:cs="Arial"/>
          <w:sz w:val="26"/>
          <w:szCs w:val="26"/>
        </w:rPr>
        <w:t xml:space="preserve"> – балльные оценки по показателям;</w:t>
      </w:r>
    </w:p>
    <w:p w:rsidR="00C36FFA" w:rsidRPr="004672CC" w:rsidRDefault="00C36FFA" w:rsidP="00C36FFA">
      <w:pPr>
        <w:jc w:val="both"/>
        <w:rPr>
          <w:rFonts w:ascii="Arial" w:hAnsi="Arial" w:cs="Arial"/>
          <w:sz w:val="26"/>
          <w:szCs w:val="26"/>
        </w:rPr>
      </w:pPr>
      <w:r w:rsidRPr="004672CC">
        <w:rPr>
          <w:rFonts w:ascii="Arial" w:hAnsi="Arial" w:cs="Arial"/>
          <w:sz w:val="26"/>
          <w:szCs w:val="26"/>
          <w:lang w:val="en-US"/>
        </w:rPr>
        <w:t>N</w:t>
      </w:r>
      <w:r w:rsidRPr="004672CC">
        <w:rPr>
          <w:rFonts w:ascii="Arial" w:hAnsi="Arial" w:cs="Arial"/>
          <w:sz w:val="26"/>
          <w:szCs w:val="26"/>
        </w:rPr>
        <w:t xml:space="preserve"> – </w:t>
      </w:r>
      <w:proofErr w:type="gramStart"/>
      <w:r w:rsidRPr="004672CC">
        <w:rPr>
          <w:rFonts w:ascii="Arial" w:hAnsi="Arial" w:cs="Arial"/>
          <w:sz w:val="26"/>
          <w:szCs w:val="26"/>
        </w:rPr>
        <w:t>количество</w:t>
      </w:r>
      <w:proofErr w:type="gramEnd"/>
      <w:r w:rsidRPr="004672CC">
        <w:rPr>
          <w:rFonts w:ascii="Arial" w:hAnsi="Arial" w:cs="Arial"/>
          <w:sz w:val="26"/>
          <w:szCs w:val="26"/>
        </w:rPr>
        <w:t xml:space="preserve"> показателей.</w:t>
      </w:r>
    </w:p>
    <w:p w:rsidR="00C36FFA" w:rsidRPr="004672CC" w:rsidRDefault="00C36FFA" w:rsidP="00C36FFA">
      <w:pPr>
        <w:ind w:firstLine="708"/>
        <w:jc w:val="both"/>
        <w:rPr>
          <w:rFonts w:ascii="Arial" w:hAnsi="Arial" w:cs="Arial"/>
          <w:i/>
          <w:sz w:val="26"/>
          <w:szCs w:val="26"/>
        </w:rPr>
      </w:pPr>
      <w:r w:rsidRPr="004672CC">
        <w:rPr>
          <w:rFonts w:ascii="Arial" w:hAnsi="Arial" w:cs="Arial"/>
          <w:sz w:val="26"/>
          <w:szCs w:val="26"/>
        </w:rPr>
        <w:t xml:space="preserve">13.2. </w:t>
      </w:r>
      <w:r w:rsidRPr="004672CC">
        <w:rPr>
          <w:rFonts w:ascii="Arial" w:hAnsi="Arial" w:cs="Arial"/>
          <w:i/>
          <w:sz w:val="26"/>
          <w:szCs w:val="26"/>
        </w:rPr>
        <w:t xml:space="preserve">Оценку общественно-экономической   эффективности. </w:t>
      </w:r>
    </w:p>
    <w:p w:rsidR="00C36FFA" w:rsidRPr="004672CC" w:rsidRDefault="00C36FFA" w:rsidP="00C36FFA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4672CC">
        <w:rPr>
          <w:sz w:val="26"/>
          <w:szCs w:val="26"/>
        </w:rPr>
        <w:t>Расчет общественно-экономической эффективности проводится по формуле:</w:t>
      </w: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679"/>
        <w:gridCol w:w="4392"/>
        <w:gridCol w:w="751"/>
        <w:gridCol w:w="534"/>
      </w:tblGrid>
      <w:tr w:rsidR="00C36FFA" w:rsidRPr="004672CC" w:rsidTr="003138BE">
        <w:trPr>
          <w:trHeight w:val="340"/>
        </w:trPr>
        <w:tc>
          <w:tcPr>
            <w:tcW w:w="3690" w:type="dxa"/>
            <w:vMerge w:val="restart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  <w:p w:rsidR="00C36FFA" w:rsidRPr="004672CC" w:rsidRDefault="00C36FFA" w:rsidP="003138BE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Общественно-экономическая</w:t>
            </w:r>
          </w:p>
          <w:p w:rsidR="00C36FFA" w:rsidRPr="004672CC" w:rsidRDefault="00C36FFA" w:rsidP="003138BE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 xml:space="preserve"> эффективность =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Интегральная оценка достижения плановых показателей цели</w:t>
            </w:r>
          </w:p>
        </w:tc>
        <w:tc>
          <w:tcPr>
            <w:tcW w:w="752" w:type="dxa"/>
            <w:vMerge w:val="restart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Х  100</w:t>
            </w:r>
          </w:p>
        </w:tc>
        <w:tc>
          <w:tcPr>
            <w:tcW w:w="504" w:type="dxa"/>
            <w:vMerge w:val="restart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(5)</w:t>
            </w:r>
          </w:p>
        </w:tc>
      </w:tr>
      <w:tr w:rsidR="00C36FFA" w:rsidRPr="004672CC" w:rsidTr="003138BE">
        <w:trPr>
          <w:trHeight w:val="262"/>
        </w:trPr>
        <w:tc>
          <w:tcPr>
            <w:tcW w:w="3690" w:type="dxa"/>
            <w:vMerge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Оценка полноты использования бюджетных средств</w:t>
            </w:r>
          </w:p>
        </w:tc>
        <w:tc>
          <w:tcPr>
            <w:tcW w:w="752" w:type="dxa"/>
            <w:vMerge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504" w:type="dxa"/>
            <w:vMerge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4672CC">
        <w:rPr>
          <w:sz w:val="26"/>
          <w:szCs w:val="26"/>
        </w:rPr>
        <w:t xml:space="preserve">где: </w:t>
      </w: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C36FFA" w:rsidRPr="004672CC" w:rsidRDefault="00C36FFA" w:rsidP="00C36FFA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4672CC">
        <w:rPr>
          <w:sz w:val="26"/>
          <w:szCs w:val="26"/>
        </w:rPr>
        <w:t>- оценка полноты использования бюджетных средств определяется по формуле:</w:t>
      </w: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</w:p>
    <w:tbl>
      <w:tblPr>
        <w:tblW w:w="9488" w:type="dxa"/>
        <w:tblLook w:val="01E0" w:firstRow="1" w:lastRow="1" w:firstColumn="1" w:lastColumn="1" w:noHBand="0" w:noVBand="0"/>
      </w:tblPr>
      <w:tblGrid>
        <w:gridCol w:w="4275"/>
        <w:gridCol w:w="3823"/>
        <w:gridCol w:w="695"/>
        <w:gridCol w:w="695"/>
      </w:tblGrid>
      <w:tr w:rsidR="00C36FFA" w:rsidRPr="004672CC" w:rsidTr="003138BE">
        <w:trPr>
          <w:trHeight w:val="303"/>
        </w:trPr>
        <w:tc>
          <w:tcPr>
            <w:tcW w:w="4275" w:type="dxa"/>
            <w:vMerge w:val="restart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  <w:p w:rsidR="00C36FFA" w:rsidRPr="004672CC" w:rsidRDefault="00C36FFA" w:rsidP="003138BE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Оценка полноты использования</w:t>
            </w:r>
          </w:p>
          <w:p w:rsidR="00C36FFA" w:rsidRPr="004672CC" w:rsidRDefault="00C36FFA" w:rsidP="003138BE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 xml:space="preserve"> бюджетных средств  =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Фактическое использование бюджетных средств</w:t>
            </w:r>
          </w:p>
        </w:tc>
        <w:tc>
          <w:tcPr>
            <w:tcW w:w="695" w:type="dxa"/>
            <w:vMerge w:val="restart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Х   100</w:t>
            </w:r>
          </w:p>
        </w:tc>
        <w:tc>
          <w:tcPr>
            <w:tcW w:w="695" w:type="dxa"/>
            <w:vMerge w:val="restart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(6),</w:t>
            </w:r>
          </w:p>
        </w:tc>
      </w:tr>
      <w:tr w:rsidR="00C36FFA" w:rsidRPr="004672CC" w:rsidTr="003138BE">
        <w:trPr>
          <w:trHeight w:val="243"/>
        </w:trPr>
        <w:tc>
          <w:tcPr>
            <w:tcW w:w="4275" w:type="dxa"/>
            <w:vMerge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823" w:type="dxa"/>
            <w:tcBorders>
              <w:top w:val="single" w:sz="4" w:space="0" w:color="auto"/>
            </w:tcBorders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Плановое  использование бюджетных средств</w:t>
            </w:r>
          </w:p>
        </w:tc>
        <w:tc>
          <w:tcPr>
            <w:tcW w:w="695" w:type="dxa"/>
            <w:vMerge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695" w:type="dxa"/>
            <w:vMerge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:rsidR="00C36FFA" w:rsidRPr="004672CC" w:rsidRDefault="00C36FFA" w:rsidP="00C36FFA">
      <w:pPr>
        <w:pStyle w:val="ConsPlusNormal"/>
        <w:widowControl/>
        <w:ind w:firstLine="708"/>
        <w:jc w:val="both"/>
        <w:rPr>
          <w:sz w:val="26"/>
          <w:szCs w:val="26"/>
        </w:rPr>
      </w:pPr>
    </w:p>
    <w:p w:rsidR="00C36FFA" w:rsidRPr="004672CC" w:rsidRDefault="00C36FFA" w:rsidP="00C36FFA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4672CC">
        <w:rPr>
          <w:sz w:val="26"/>
          <w:szCs w:val="26"/>
        </w:rPr>
        <w:t xml:space="preserve">Под фактическим использование бюджетных средств понимаются данные из графы «Профинансировано, всего» отчета о финансировании муниципальной целевой программы (Форма № 1Ф-МЦП), утвержденного постановлением № </w:t>
      </w:r>
      <w:r w:rsidR="003138BE">
        <w:rPr>
          <w:sz w:val="26"/>
          <w:szCs w:val="26"/>
        </w:rPr>
        <w:t>149</w:t>
      </w:r>
      <w:r w:rsidRPr="004672CC">
        <w:rPr>
          <w:sz w:val="26"/>
          <w:szCs w:val="26"/>
        </w:rPr>
        <w:t>.</w:t>
      </w:r>
    </w:p>
    <w:p w:rsidR="00C36FFA" w:rsidRPr="004672CC" w:rsidRDefault="00C36FFA" w:rsidP="00C36FFA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4672CC">
        <w:rPr>
          <w:sz w:val="26"/>
          <w:szCs w:val="26"/>
        </w:rPr>
        <w:t>Эффективное расходование бюджетных сре</w:t>
      </w:r>
      <w:proofErr w:type="gramStart"/>
      <w:r w:rsidRPr="004672CC">
        <w:rPr>
          <w:sz w:val="26"/>
          <w:szCs w:val="26"/>
        </w:rPr>
        <w:t>дств пр</w:t>
      </w:r>
      <w:proofErr w:type="gramEnd"/>
      <w:r w:rsidRPr="004672CC">
        <w:rPr>
          <w:sz w:val="26"/>
          <w:szCs w:val="26"/>
        </w:rPr>
        <w:t xml:space="preserve">едполагает достижение заданных результатов с использованием наименьшего объема средств или достижение наилучшего результата с использованием определенного бюджетом объема средств. </w:t>
      </w: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4672CC">
        <w:rPr>
          <w:sz w:val="26"/>
          <w:szCs w:val="26"/>
        </w:rPr>
        <w:tab/>
        <w:t>- интегральная оценка достижения плановых показателей каждой цели программы определяется с учетом весовых значений показателей, отражающих вклад показателя в достижение цели. Весовые значения показателей определяются экспертным путем муниципальным заказчиком целевой программы и утверждаются одновременно с целевой программой. Сумма значений весовых коэффициентов по каждой цели равна единице.</w:t>
      </w: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4672CC">
        <w:rPr>
          <w:sz w:val="26"/>
          <w:szCs w:val="26"/>
        </w:rPr>
        <w:tab/>
        <w:t>Для расчета интегральной оценки достижения плановых показателей цели применяется формула:</w:t>
      </w: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4672CC">
        <w:rPr>
          <w:sz w:val="26"/>
          <w:szCs w:val="26"/>
        </w:rPr>
        <w:tab/>
      </w:r>
    </w:p>
    <w:p w:rsidR="00C36FFA" w:rsidRPr="004672CC" w:rsidRDefault="00C36FFA" w:rsidP="00C36FFA">
      <w:pPr>
        <w:pStyle w:val="ConsPlusNormal"/>
        <w:widowControl/>
        <w:ind w:firstLine="0"/>
        <w:jc w:val="center"/>
        <w:rPr>
          <w:sz w:val="26"/>
          <w:szCs w:val="26"/>
          <w:lang w:val="en-US"/>
        </w:rPr>
      </w:pPr>
      <w:r w:rsidRPr="004672CC">
        <w:rPr>
          <w:sz w:val="26"/>
          <w:szCs w:val="26"/>
          <w:lang w:val="en-US"/>
        </w:rPr>
        <w:t>I = P1 *w1 + P2 *w2 + P3 *w3 + …. PN *</w:t>
      </w:r>
      <w:proofErr w:type="spellStart"/>
      <w:r w:rsidRPr="004672CC">
        <w:rPr>
          <w:sz w:val="26"/>
          <w:szCs w:val="26"/>
          <w:lang w:val="en-US"/>
        </w:rPr>
        <w:t>wn</w:t>
      </w:r>
      <w:proofErr w:type="spellEnd"/>
      <w:r w:rsidRPr="004672CC">
        <w:rPr>
          <w:sz w:val="26"/>
          <w:szCs w:val="26"/>
          <w:lang w:val="en-US"/>
        </w:rPr>
        <w:t xml:space="preserve"> (7),</w:t>
      </w:r>
    </w:p>
    <w:p w:rsidR="00C36FFA" w:rsidRPr="004672CC" w:rsidRDefault="00C36FFA" w:rsidP="00C36FFA">
      <w:pPr>
        <w:pStyle w:val="ConsPlusNormal"/>
        <w:widowControl/>
        <w:ind w:firstLine="0"/>
        <w:rPr>
          <w:sz w:val="26"/>
          <w:szCs w:val="26"/>
        </w:rPr>
      </w:pPr>
      <w:r w:rsidRPr="004672CC">
        <w:rPr>
          <w:sz w:val="26"/>
          <w:szCs w:val="26"/>
        </w:rPr>
        <w:t>где:</w:t>
      </w: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4672CC">
        <w:rPr>
          <w:sz w:val="26"/>
          <w:szCs w:val="26"/>
          <w:lang w:val="en-US"/>
        </w:rPr>
        <w:t>I</w:t>
      </w:r>
      <w:r w:rsidRPr="004672CC">
        <w:rPr>
          <w:sz w:val="26"/>
          <w:szCs w:val="26"/>
        </w:rPr>
        <w:t xml:space="preserve"> – значение интегральной оценки достижения плановых показателей;</w:t>
      </w: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4672CC">
        <w:rPr>
          <w:sz w:val="26"/>
          <w:szCs w:val="26"/>
          <w:lang w:val="en-US"/>
        </w:rPr>
        <w:t>P</w:t>
      </w:r>
      <w:r w:rsidRPr="004672CC">
        <w:rPr>
          <w:sz w:val="26"/>
          <w:szCs w:val="26"/>
        </w:rPr>
        <w:t>1, Р2, Р3, … Р</w:t>
      </w:r>
      <w:r w:rsidRPr="004672CC">
        <w:rPr>
          <w:sz w:val="26"/>
          <w:szCs w:val="26"/>
          <w:lang w:val="en-US"/>
        </w:rPr>
        <w:t>n</w:t>
      </w:r>
      <w:r w:rsidRPr="004672CC">
        <w:rPr>
          <w:sz w:val="26"/>
          <w:szCs w:val="26"/>
        </w:rPr>
        <w:t xml:space="preserve"> – значения степени достижения плановых показателей цели, полученные расчетным путем по формулам 2 или 3, указанным в пункте 13.1 настоящей методики;</w:t>
      </w: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4672CC">
        <w:rPr>
          <w:sz w:val="26"/>
          <w:szCs w:val="26"/>
          <w:lang w:val="en-US"/>
        </w:rPr>
        <w:t>w</w:t>
      </w:r>
      <w:r w:rsidRPr="004672CC">
        <w:rPr>
          <w:sz w:val="26"/>
          <w:szCs w:val="26"/>
        </w:rPr>
        <w:t>1</w:t>
      </w:r>
      <w:proofErr w:type="gramStart"/>
      <w:r w:rsidRPr="004672CC">
        <w:rPr>
          <w:sz w:val="26"/>
          <w:szCs w:val="26"/>
        </w:rPr>
        <w:t xml:space="preserve">,  </w:t>
      </w:r>
      <w:r w:rsidRPr="004672CC">
        <w:rPr>
          <w:sz w:val="26"/>
          <w:szCs w:val="26"/>
          <w:lang w:val="en-US"/>
        </w:rPr>
        <w:t>w</w:t>
      </w:r>
      <w:r w:rsidRPr="004672CC">
        <w:rPr>
          <w:sz w:val="26"/>
          <w:szCs w:val="26"/>
        </w:rPr>
        <w:t>2</w:t>
      </w:r>
      <w:proofErr w:type="gramEnd"/>
      <w:r w:rsidRPr="004672CC">
        <w:rPr>
          <w:sz w:val="26"/>
          <w:szCs w:val="26"/>
        </w:rPr>
        <w:t xml:space="preserve">, </w:t>
      </w:r>
      <w:r w:rsidRPr="004672CC">
        <w:rPr>
          <w:sz w:val="26"/>
          <w:szCs w:val="26"/>
          <w:lang w:val="en-US"/>
        </w:rPr>
        <w:t>w</w:t>
      </w:r>
      <w:r w:rsidRPr="004672CC">
        <w:rPr>
          <w:sz w:val="26"/>
          <w:szCs w:val="26"/>
        </w:rPr>
        <w:t xml:space="preserve">3, …,  </w:t>
      </w:r>
      <w:proofErr w:type="spellStart"/>
      <w:r w:rsidRPr="004672CC">
        <w:rPr>
          <w:sz w:val="26"/>
          <w:szCs w:val="26"/>
          <w:lang w:val="en-US"/>
        </w:rPr>
        <w:t>wn</w:t>
      </w:r>
      <w:proofErr w:type="spellEnd"/>
      <w:r w:rsidRPr="004672CC">
        <w:rPr>
          <w:sz w:val="26"/>
          <w:szCs w:val="26"/>
        </w:rPr>
        <w:t xml:space="preserve"> – весовые значения показателей цели.</w:t>
      </w:r>
    </w:p>
    <w:p w:rsidR="00C36FFA" w:rsidRPr="004672CC" w:rsidRDefault="00C36FFA" w:rsidP="00C36FFA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4672CC">
        <w:rPr>
          <w:rFonts w:ascii="Arial" w:hAnsi="Arial" w:cs="Arial"/>
          <w:sz w:val="26"/>
          <w:szCs w:val="26"/>
        </w:rPr>
        <w:t xml:space="preserve">При полном освоении средств </w:t>
      </w:r>
      <w:proofErr w:type="spellStart"/>
      <w:r w:rsidRPr="004672CC">
        <w:rPr>
          <w:rFonts w:ascii="Arial" w:hAnsi="Arial" w:cs="Arial"/>
          <w:sz w:val="26"/>
          <w:szCs w:val="26"/>
        </w:rPr>
        <w:t>недостижение</w:t>
      </w:r>
      <w:proofErr w:type="spellEnd"/>
      <w:r w:rsidRPr="004672CC">
        <w:rPr>
          <w:rFonts w:ascii="Arial" w:hAnsi="Arial" w:cs="Arial"/>
          <w:sz w:val="26"/>
          <w:szCs w:val="26"/>
        </w:rPr>
        <w:t xml:space="preserve"> плановых значений показателей является признаком неэффективной реализации программы.</w:t>
      </w:r>
    </w:p>
    <w:p w:rsidR="00C36FFA" w:rsidRPr="004672CC" w:rsidRDefault="00C36FFA" w:rsidP="00C36FFA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4672CC">
        <w:rPr>
          <w:rFonts w:ascii="Arial" w:hAnsi="Arial" w:cs="Arial"/>
          <w:sz w:val="26"/>
          <w:szCs w:val="26"/>
        </w:rPr>
        <w:t>Общественно-экономическая эффективность определяется по каждой цели целевой программы.</w:t>
      </w:r>
    </w:p>
    <w:p w:rsidR="00C36FFA" w:rsidRPr="004672CC" w:rsidRDefault="00C36FFA" w:rsidP="00C36FFA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4672CC">
        <w:rPr>
          <w:sz w:val="26"/>
          <w:szCs w:val="26"/>
        </w:rPr>
        <w:t xml:space="preserve">13.3.  </w:t>
      </w:r>
      <w:r w:rsidRPr="004672CC">
        <w:rPr>
          <w:i/>
          <w:sz w:val="26"/>
          <w:szCs w:val="26"/>
        </w:rPr>
        <w:t>Качество планирования показателей.</w:t>
      </w:r>
    </w:p>
    <w:p w:rsidR="00C36FFA" w:rsidRPr="004672CC" w:rsidRDefault="00C36FFA" w:rsidP="00C36FFA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4672CC">
        <w:rPr>
          <w:sz w:val="26"/>
          <w:szCs w:val="26"/>
        </w:rPr>
        <w:t>Оценка качества планирования показателей проводится по формуле:</w:t>
      </w: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</w:p>
    <w:tbl>
      <w:tblPr>
        <w:tblW w:w="9598" w:type="dxa"/>
        <w:tblLayout w:type="fixed"/>
        <w:tblLook w:val="01E0" w:firstRow="1" w:lastRow="1" w:firstColumn="1" w:lastColumn="1" w:noHBand="0" w:noVBand="0"/>
      </w:tblPr>
      <w:tblGrid>
        <w:gridCol w:w="3348"/>
        <w:gridCol w:w="4023"/>
        <w:gridCol w:w="1557"/>
        <w:gridCol w:w="670"/>
      </w:tblGrid>
      <w:tr w:rsidR="00C36FFA" w:rsidRPr="004672CC" w:rsidTr="003138BE">
        <w:trPr>
          <w:trHeight w:val="160"/>
        </w:trPr>
        <w:tc>
          <w:tcPr>
            <w:tcW w:w="3348" w:type="dxa"/>
            <w:vMerge w:val="restart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  <w:p w:rsidR="00C36FFA" w:rsidRPr="004672CC" w:rsidRDefault="00C36FFA" w:rsidP="003138BE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Качество планирования показателей  =</w:t>
            </w:r>
          </w:p>
        </w:tc>
        <w:tc>
          <w:tcPr>
            <w:tcW w:w="4023" w:type="dxa"/>
            <w:tcBorders>
              <w:bottom w:val="single" w:sz="4" w:space="0" w:color="auto"/>
            </w:tcBorders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4672CC">
              <w:rPr>
                <w:sz w:val="26"/>
                <w:szCs w:val="26"/>
              </w:rPr>
              <w:t>Фактическое значение показателя</w:t>
            </w:r>
          </w:p>
        </w:tc>
        <w:tc>
          <w:tcPr>
            <w:tcW w:w="1557" w:type="dxa"/>
            <w:vMerge w:val="restart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Х 100% - 100%</w:t>
            </w:r>
          </w:p>
        </w:tc>
        <w:tc>
          <w:tcPr>
            <w:tcW w:w="670" w:type="dxa"/>
            <w:vMerge w:val="restart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(8).</w:t>
            </w:r>
          </w:p>
        </w:tc>
      </w:tr>
      <w:tr w:rsidR="00C36FFA" w:rsidRPr="004672CC" w:rsidTr="003138BE">
        <w:trPr>
          <w:trHeight w:val="128"/>
        </w:trPr>
        <w:tc>
          <w:tcPr>
            <w:tcW w:w="3348" w:type="dxa"/>
            <w:vMerge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023" w:type="dxa"/>
            <w:tcBorders>
              <w:top w:val="single" w:sz="4" w:space="0" w:color="auto"/>
            </w:tcBorders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Плановое значение показателя</w:t>
            </w:r>
          </w:p>
        </w:tc>
        <w:tc>
          <w:tcPr>
            <w:tcW w:w="1557" w:type="dxa"/>
            <w:vMerge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vMerge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:rsidR="00C36FFA" w:rsidRPr="004672CC" w:rsidRDefault="00C36FFA" w:rsidP="00C36FFA">
      <w:pPr>
        <w:jc w:val="both"/>
        <w:rPr>
          <w:rFonts w:ascii="Arial" w:hAnsi="Arial" w:cs="Arial"/>
          <w:sz w:val="26"/>
          <w:szCs w:val="26"/>
        </w:rPr>
      </w:pPr>
      <w:r w:rsidRPr="004672CC">
        <w:rPr>
          <w:rFonts w:ascii="Arial" w:hAnsi="Arial" w:cs="Arial"/>
          <w:sz w:val="26"/>
          <w:szCs w:val="26"/>
        </w:rPr>
        <w:tab/>
      </w:r>
    </w:p>
    <w:p w:rsidR="00C36FFA" w:rsidRPr="004672CC" w:rsidRDefault="00C36FFA" w:rsidP="00C36FFA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4672CC">
        <w:rPr>
          <w:rFonts w:ascii="Arial" w:hAnsi="Arial" w:cs="Arial"/>
          <w:sz w:val="26"/>
          <w:szCs w:val="26"/>
        </w:rPr>
        <w:t xml:space="preserve">Допустимые отклонения значений показателей находятся в пределах  </w:t>
      </w:r>
      <w:r w:rsidRPr="004672CC">
        <w:rPr>
          <w:rFonts w:ascii="Arial" w:hAnsi="Arial" w:cs="Arial"/>
          <w:sz w:val="26"/>
          <w:szCs w:val="26"/>
          <w:u w:val="single"/>
        </w:rPr>
        <w:t xml:space="preserve">+ </w:t>
      </w:r>
      <w:r w:rsidRPr="004672CC">
        <w:rPr>
          <w:rFonts w:ascii="Arial" w:hAnsi="Arial" w:cs="Arial"/>
          <w:sz w:val="26"/>
          <w:szCs w:val="26"/>
        </w:rPr>
        <w:t xml:space="preserve">15%. </w:t>
      </w:r>
    </w:p>
    <w:p w:rsidR="00C36FFA" w:rsidRPr="004672CC" w:rsidRDefault="00C36FFA" w:rsidP="00C36FFA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4672CC">
        <w:rPr>
          <w:rFonts w:ascii="Arial" w:hAnsi="Arial" w:cs="Arial"/>
          <w:sz w:val="26"/>
          <w:szCs w:val="26"/>
        </w:rPr>
        <w:t xml:space="preserve">Балльная оценка по данному критерию определяется по каждой цели в зависимости от доли показателей, по которым установлено отклонение свыше установленных пределов, от общего количества показателей. </w:t>
      </w:r>
    </w:p>
    <w:p w:rsidR="00C36FFA" w:rsidRPr="004672CC" w:rsidRDefault="00C36FFA" w:rsidP="00C36FFA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4672CC">
        <w:rPr>
          <w:rFonts w:ascii="Arial" w:hAnsi="Arial" w:cs="Arial"/>
          <w:sz w:val="26"/>
          <w:szCs w:val="26"/>
        </w:rPr>
        <w:t>Доля  показателей определяется по формуле:</w:t>
      </w:r>
    </w:p>
    <w:p w:rsidR="00C36FFA" w:rsidRPr="004672CC" w:rsidRDefault="00C36FFA" w:rsidP="00C36FFA">
      <w:pPr>
        <w:ind w:firstLine="708"/>
        <w:jc w:val="both"/>
        <w:rPr>
          <w:rFonts w:ascii="Arial" w:hAnsi="Arial" w:cs="Arial"/>
          <w:sz w:val="26"/>
          <w:szCs w:val="26"/>
        </w:rPr>
      </w:pPr>
    </w:p>
    <w:tbl>
      <w:tblPr>
        <w:tblW w:w="9200" w:type="dxa"/>
        <w:tblInd w:w="108" w:type="dxa"/>
        <w:tblLook w:val="01E0" w:firstRow="1" w:lastRow="1" w:firstColumn="1" w:lastColumn="1" w:noHBand="0" w:noVBand="0"/>
      </w:tblPr>
      <w:tblGrid>
        <w:gridCol w:w="2044"/>
        <w:gridCol w:w="5452"/>
        <w:gridCol w:w="852"/>
        <w:gridCol w:w="852"/>
      </w:tblGrid>
      <w:tr w:rsidR="00C36FFA" w:rsidRPr="004672CC" w:rsidTr="003138BE">
        <w:trPr>
          <w:trHeight w:val="279"/>
        </w:trPr>
        <w:tc>
          <w:tcPr>
            <w:tcW w:w="2044" w:type="dxa"/>
            <w:vMerge w:val="restart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  <w:p w:rsidR="00C36FFA" w:rsidRPr="004672CC" w:rsidRDefault="00C36FFA" w:rsidP="003138BE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Доля  показателей  =</w:t>
            </w:r>
          </w:p>
        </w:tc>
        <w:tc>
          <w:tcPr>
            <w:tcW w:w="5452" w:type="dxa"/>
            <w:tcBorders>
              <w:bottom w:val="single" w:sz="4" w:space="0" w:color="auto"/>
            </w:tcBorders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Количество показателей с отклонением от допустимого предела</w:t>
            </w:r>
          </w:p>
        </w:tc>
        <w:tc>
          <w:tcPr>
            <w:tcW w:w="852" w:type="dxa"/>
            <w:vMerge w:val="restart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Х 100</w:t>
            </w:r>
          </w:p>
        </w:tc>
        <w:tc>
          <w:tcPr>
            <w:tcW w:w="852" w:type="dxa"/>
            <w:vMerge w:val="restart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(9)</w:t>
            </w:r>
          </w:p>
        </w:tc>
      </w:tr>
      <w:tr w:rsidR="00C36FFA" w:rsidRPr="004672CC" w:rsidTr="003138BE">
        <w:trPr>
          <w:trHeight w:val="201"/>
        </w:trPr>
        <w:tc>
          <w:tcPr>
            <w:tcW w:w="2044" w:type="dxa"/>
            <w:vMerge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5452" w:type="dxa"/>
            <w:tcBorders>
              <w:top w:val="single" w:sz="4" w:space="0" w:color="auto"/>
            </w:tcBorders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Общее количество показателей</w:t>
            </w:r>
          </w:p>
        </w:tc>
        <w:tc>
          <w:tcPr>
            <w:tcW w:w="852" w:type="dxa"/>
            <w:vMerge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852" w:type="dxa"/>
            <w:vMerge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:rsidR="00C36FFA" w:rsidRPr="004672CC" w:rsidRDefault="00C36FFA" w:rsidP="00C36FFA">
      <w:pPr>
        <w:jc w:val="both"/>
        <w:rPr>
          <w:rFonts w:ascii="Arial" w:hAnsi="Arial" w:cs="Arial"/>
          <w:sz w:val="26"/>
          <w:szCs w:val="26"/>
        </w:rPr>
      </w:pPr>
      <w:r w:rsidRPr="004672CC">
        <w:rPr>
          <w:rFonts w:ascii="Arial" w:hAnsi="Arial" w:cs="Arial"/>
          <w:sz w:val="26"/>
          <w:szCs w:val="26"/>
        </w:rPr>
        <w:tab/>
      </w: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i/>
          <w:iCs/>
          <w:sz w:val="26"/>
          <w:szCs w:val="26"/>
        </w:rPr>
      </w:pPr>
      <w:r w:rsidRPr="004672CC">
        <w:rPr>
          <w:sz w:val="26"/>
          <w:szCs w:val="26"/>
        </w:rPr>
        <w:tab/>
        <w:t>13.4.</w:t>
      </w:r>
      <w:r w:rsidRPr="004672CC">
        <w:rPr>
          <w:i/>
          <w:iCs/>
          <w:sz w:val="26"/>
          <w:szCs w:val="26"/>
        </w:rPr>
        <w:t xml:space="preserve"> Качество и своевременность отчета о реализации муниципальной целевой программы.</w:t>
      </w:r>
    </w:p>
    <w:p w:rsidR="00C36FFA" w:rsidRPr="004672CC" w:rsidRDefault="00C36FFA" w:rsidP="00C36FFA">
      <w:pPr>
        <w:pStyle w:val="ConsPlusNormal"/>
        <w:widowControl/>
        <w:jc w:val="both"/>
        <w:rPr>
          <w:sz w:val="26"/>
          <w:szCs w:val="26"/>
        </w:rPr>
      </w:pPr>
      <w:r w:rsidRPr="004672CC">
        <w:rPr>
          <w:sz w:val="26"/>
          <w:szCs w:val="26"/>
        </w:rPr>
        <w:t xml:space="preserve">Качество и своевременность отчета о реализации муниципальных целевых программ оценивается исходя из выполнения требований к отчету о реализации муниципальных целевых программ  и своевременности его предоставления в соответствии с постановлением № </w:t>
      </w:r>
      <w:r w:rsidR="003138BE">
        <w:rPr>
          <w:sz w:val="26"/>
          <w:szCs w:val="26"/>
        </w:rPr>
        <w:t>149</w:t>
      </w:r>
      <w:r w:rsidRPr="004672CC">
        <w:rPr>
          <w:sz w:val="26"/>
          <w:szCs w:val="26"/>
        </w:rPr>
        <w:t>.</w:t>
      </w: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4672CC">
        <w:rPr>
          <w:sz w:val="26"/>
          <w:szCs w:val="26"/>
        </w:rPr>
        <w:t>14. В случае если в целевой программе определено несколько целей, интегральная оценка реализации целевой программы определяется с учетом весовых значений по каждой цели, отражающих вклад этой цели в достижение целей целевой программы. Весовые значения по целям определяются экспертным путем муниципальным заказчиком  целевой программы и утверждаются одновременно с целевой программой. Сумма значений весовых коэффициентов по всем целям целевой программы равна единице.</w:t>
      </w: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4672CC">
        <w:rPr>
          <w:sz w:val="26"/>
          <w:szCs w:val="26"/>
        </w:rPr>
        <w:tab/>
        <w:t>Интегральная оценка по целевой программе рассчитывается по формуле:</w:t>
      </w:r>
    </w:p>
    <w:p w:rsidR="00C36FFA" w:rsidRPr="004672CC" w:rsidRDefault="00C36FFA" w:rsidP="00C36FFA">
      <w:pPr>
        <w:pStyle w:val="ConsPlusNormal"/>
        <w:widowControl/>
        <w:ind w:firstLine="708"/>
        <w:jc w:val="center"/>
        <w:rPr>
          <w:sz w:val="26"/>
          <w:szCs w:val="26"/>
          <w:lang w:val="da"/>
        </w:rPr>
      </w:pPr>
      <w:r w:rsidRPr="004672CC">
        <w:rPr>
          <w:sz w:val="26"/>
          <w:szCs w:val="26"/>
          <w:lang w:val="da"/>
        </w:rPr>
        <w:t>R</w:t>
      </w:r>
      <w:r w:rsidRPr="004672CC">
        <w:rPr>
          <w:sz w:val="26"/>
          <w:szCs w:val="26"/>
        </w:rPr>
        <w:t>п</w:t>
      </w:r>
      <w:r w:rsidRPr="004672CC">
        <w:rPr>
          <w:sz w:val="26"/>
          <w:szCs w:val="26"/>
          <w:lang w:val="da"/>
        </w:rPr>
        <w:t xml:space="preserve"> = R1*V1+R2*V2+……Rn*Vn   (10),</w:t>
      </w: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4672CC">
        <w:rPr>
          <w:sz w:val="26"/>
          <w:szCs w:val="26"/>
        </w:rPr>
        <w:t>где:</w:t>
      </w: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4672CC">
        <w:rPr>
          <w:sz w:val="26"/>
          <w:szCs w:val="26"/>
          <w:lang w:val="en-US"/>
        </w:rPr>
        <w:t>R</w:t>
      </w:r>
      <w:r w:rsidRPr="004672CC">
        <w:rPr>
          <w:sz w:val="26"/>
          <w:szCs w:val="26"/>
        </w:rPr>
        <w:t xml:space="preserve">п – интегральная (результирующая) оценка по целевой программе, имеющей несколько целей; </w:t>
      </w: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4672CC">
        <w:rPr>
          <w:sz w:val="26"/>
          <w:szCs w:val="26"/>
          <w:lang w:val="en-US"/>
        </w:rPr>
        <w:t>R</w:t>
      </w:r>
      <w:r w:rsidRPr="004672CC">
        <w:rPr>
          <w:sz w:val="26"/>
          <w:szCs w:val="26"/>
        </w:rPr>
        <w:t xml:space="preserve">1, </w:t>
      </w:r>
      <w:r w:rsidRPr="004672CC">
        <w:rPr>
          <w:sz w:val="26"/>
          <w:szCs w:val="26"/>
          <w:lang w:val="en-US"/>
        </w:rPr>
        <w:t>R</w:t>
      </w:r>
      <w:r w:rsidRPr="004672CC">
        <w:rPr>
          <w:sz w:val="26"/>
          <w:szCs w:val="26"/>
        </w:rPr>
        <w:t xml:space="preserve">2, </w:t>
      </w:r>
      <w:r w:rsidRPr="004672CC">
        <w:rPr>
          <w:sz w:val="26"/>
          <w:szCs w:val="26"/>
          <w:lang w:val="en-US"/>
        </w:rPr>
        <w:t>Rn</w:t>
      </w:r>
      <w:r w:rsidRPr="004672CC">
        <w:rPr>
          <w:sz w:val="26"/>
          <w:szCs w:val="26"/>
        </w:rPr>
        <w:t xml:space="preserve"> – значения комплексной оценки по целям целевой программы;</w:t>
      </w: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4672CC">
        <w:rPr>
          <w:sz w:val="26"/>
          <w:szCs w:val="26"/>
          <w:lang w:val="en-US"/>
        </w:rPr>
        <w:t>V</w:t>
      </w:r>
      <w:r w:rsidRPr="004672CC">
        <w:rPr>
          <w:sz w:val="26"/>
          <w:szCs w:val="26"/>
        </w:rPr>
        <w:t xml:space="preserve">1, </w:t>
      </w:r>
      <w:r w:rsidRPr="004672CC">
        <w:rPr>
          <w:sz w:val="26"/>
          <w:szCs w:val="26"/>
          <w:lang w:val="en-US"/>
        </w:rPr>
        <w:t>V</w:t>
      </w:r>
      <w:r w:rsidRPr="004672CC">
        <w:rPr>
          <w:sz w:val="26"/>
          <w:szCs w:val="26"/>
        </w:rPr>
        <w:t xml:space="preserve">2, </w:t>
      </w:r>
      <w:proofErr w:type="spellStart"/>
      <w:r w:rsidRPr="004672CC">
        <w:rPr>
          <w:sz w:val="26"/>
          <w:szCs w:val="26"/>
          <w:lang w:val="en-US"/>
        </w:rPr>
        <w:t>Vn</w:t>
      </w:r>
      <w:proofErr w:type="spellEnd"/>
      <w:r w:rsidRPr="004672CC">
        <w:rPr>
          <w:sz w:val="26"/>
          <w:szCs w:val="26"/>
        </w:rPr>
        <w:t xml:space="preserve"> – весовые значения целей целевой программы.</w:t>
      </w:r>
    </w:p>
    <w:p w:rsidR="00C36FFA" w:rsidRPr="004672CC" w:rsidRDefault="00C36FFA" w:rsidP="00C36FFA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4672CC">
        <w:rPr>
          <w:rFonts w:ascii="Arial" w:hAnsi="Arial" w:cs="Arial"/>
          <w:sz w:val="26"/>
          <w:szCs w:val="26"/>
        </w:rPr>
        <w:t>Пример расчета оценки прилагается (приложение 2 к настоящей Методике).</w:t>
      </w:r>
    </w:p>
    <w:p w:rsidR="00C36FFA" w:rsidRPr="004672CC" w:rsidRDefault="00C36FFA" w:rsidP="00C36FFA">
      <w:pPr>
        <w:pStyle w:val="ConsPlusNormal"/>
        <w:widowControl/>
        <w:ind w:firstLine="0"/>
        <w:jc w:val="center"/>
        <w:rPr>
          <w:b/>
          <w:sz w:val="26"/>
          <w:szCs w:val="26"/>
        </w:rPr>
      </w:pPr>
      <w:r w:rsidRPr="004672CC">
        <w:rPr>
          <w:b/>
          <w:sz w:val="26"/>
          <w:szCs w:val="26"/>
        </w:rPr>
        <w:t>5. Порядок проведения оценки</w:t>
      </w: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C36FFA" w:rsidRPr="004672CC" w:rsidRDefault="00C36FFA" w:rsidP="00C36FFA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4672CC">
        <w:rPr>
          <w:sz w:val="26"/>
          <w:szCs w:val="26"/>
        </w:rPr>
        <w:t>15. Муниципальны</w:t>
      </w:r>
      <w:r w:rsidR="00E6023E">
        <w:rPr>
          <w:sz w:val="26"/>
          <w:szCs w:val="26"/>
        </w:rPr>
        <w:t>й</w:t>
      </w:r>
      <w:r w:rsidRPr="004672CC">
        <w:rPr>
          <w:sz w:val="26"/>
          <w:szCs w:val="26"/>
        </w:rPr>
        <w:t xml:space="preserve"> заказчик  целевых программ представля</w:t>
      </w:r>
      <w:r w:rsidR="00E6023E">
        <w:rPr>
          <w:sz w:val="26"/>
          <w:szCs w:val="26"/>
        </w:rPr>
        <w:t>е</w:t>
      </w:r>
      <w:r w:rsidRPr="004672CC">
        <w:rPr>
          <w:sz w:val="26"/>
          <w:szCs w:val="26"/>
        </w:rPr>
        <w:t xml:space="preserve">т </w:t>
      </w:r>
      <w:r w:rsidR="005C47D3" w:rsidRPr="004672CC">
        <w:rPr>
          <w:sz w:val="26"/>
          <w:szCs w:val="26"/>
        </w:rPr>
        <w:t xml:space="preserve">заместителю главы администрации по экономике и финансам </w:t>
      </w:r>
      <w:r w:rsidRPr="004672CC">
        <w:rPr>
          <w:sz w:val="26"/>
          <w:szCs w:val="26"/>
        </w:rPr>
        <w:t xml:space="preserve">отчет о реализации муниципальной целевой программы в соответствии с постановлением № </w:t>
      </w:r>
      <w:r w:rsidR="003138BE">
        <w:rPr>
          <w:sz w:val="26"/>
          <w:szCs w:val="26"/>
        </w:rPr>
        <w:t>149</w:t>
      </w:r>
      <w:r w:rsidRPr="004672CC">
        <w:rPr>
          <w:sz w:val="26"/>
          <w:szCs w:val="26"/>
        </w:rPr>
        <w:t xml:space="preserve"> не позднее 15 февраля года, следующего за отчетным годом.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4672CC">
        <w:rPr>
          <w:sz w:val="26"/>
          <w:szCs w:val="26"/>
        </w:rPr>
        <w:tab/>
        <w:t xml:space="preserve">16. </w:t>
      </w:r>
      <w:proofErr w:type="gramStart"/>
      <w:r w:rsidR="005C47D3" w:rsidRPr="004672CC">
        <w:rPr>
          <w:sz w:val="26"/>
          <w:szCs w:val="26"/>
        </w:rPr>
        <w:t xml:space="preserve">Сектор администрации по экономике, муниципальному заказу  и содействию занятости населения </w:t>
      </w:r>
      <w:r w:rsidRPr="004672CC">
        <w:rPr>
          <w:sz w:val="26"/>
          <w:szCs w:val="26"/>
        </w:rPr>
        <w:t>производит расчет оценки эффективности и результативности реализации муниципальной целевой программы по итогам года в соответствии с приложением 2 к настоящей Методике и оформляет по результатам оценки заключение в</w:t>
      </w:r>
      <w:r w:rsidRPr="004672CC">
        <w:rPr>
          <w:color w:val="FF0000"/>
          <w:sz w:val="26"/>
          <w:szCs w:val="26"/>
        </w:rPr>
        <w:t xml:space="preserve"> </w:t>
      </w:r>
      <w:r w:rsidRPr="004672CC">
        <w:rPr>
          <w:sz w:val="26"/>
          <w:szCs w:val="26"/>
        </w:rPr>
        <w:t>срок до 31 мая года, следующего за отчетным (Приложение 3 к настоящей методике).</w:t>
      </w:r>
      <w:proofErr w:type="gramEnd"/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4672CC">
        <w:rPr>
          <w:sz w:val="26"/>
          <w:szCs w:val="26"/>
        </w:rPr>
        <w:tab/>
        <w:t>Заключение должно содержать конкретную информацию о результатах оценки, информация по каждому критерию должна быть проверяемой и обоснованной.</w:t>
      </w:r>
    </w:p>
    <w:p w:rsidR="00C36FFA" w:rsidRPr="004672CC" w:rsidRDefault="00C36FFA" w:rsidP="00C36FFA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4672CC">
        <w:rPr>
          <w:sz w:val="26"/>
          <w:szCs w:val="26"/>
        </w:rPr>
        <w:t>17. По каждой целевой программе определяется значение комплексной оценки. Рассчитанное значение комплексной оценки сопоставляется со значениями,  приведенными в таблице 1.</w:t>
      </w:r>
    </w:p>
    <w:p w:rsidR="00C36FFA" w:rsidRPr="004672CC" w:rsidRDefault="00C36FFA" w:rsidP="00C36FFA">
      <w:pPr>
        <w:pStyle w:val="ConsPlusNormal"/>
        <w:widowControl/>
        <w:ind w:firstLine="708"/>
        <w:jc w:val="both"/>
        <w:rPr>
          <w:sz w:val="26"/>
          <w:szCs w:val="26"/>
        </w:rPr>
      </w:pPr>
    </w:p>
    <w:p w:rsidR="00C36FFA" w:rsidRPr="004672CC" w:rsidRDefault="00C36FFA" w:rsidP="00C36FFA">
      <w:pPr>
        <w:pStyle w:val="ConsPlusNormal"/>
        <w:widowControl/>
        <w:ind w:firstLine="0"/>
        <w:jc w:val="right"/>
        <w:outlineLvl w:val="2"/>
        <w:rPr>
          <w:sz w:val="26"/>
          <w:szCs w:val="26"/>
        </w:rPr>
      </w:pPr>
      <w:r w:rsidRPr="004672CC">
        <w:rPr>
          <w:sz w:val="26"/>
          <w:szCs w:val="26"/>
        </w:rPr>
        <w:t>Таблица 1</w:t>
      </w:r>
    </w:p>
    <w:p w:rsidR="00C36FFA" w:rsidRPr="004672CC" w:rsidRDefault="00C36FFA" w:rsidP="00C36FFA">
      <w:pPr>
        <w:pStyle w:val="ConsPlusNormal"/>
        <w:widowControl/>
        <w:ind w:firstLine="0"/>
        <w:jc w:val="center"/>
        <w:rPr>
          <w:sz w:val="26"/>
          <w:szCs w:val="26"/>
        </w:rPr>
      </w:pPr>
      <w:r w:rsidRPr="004672CC">
        <w:rPr>
          <w:sz w:val="26"/>
          <w:szCs w:val="26"/>
        </w:rPr>
        <w:t>Значения комплексной оценки реализации муниципальных целевых программ</w:t>
      </w:r>
    </w:p>
    <w:p w:rsidR="00C36FFA" w:rsidRPr="004672CC" w:rsidRDefault="00C36FFA" w:rsidP="00C36FFA">
      <w:pPr>
        <w:pStyle w:val="ConsPlusNormal"/>
        <w:widowControl/>
        <w:ind w:firstLine="540"/>
        <w:jc w:val="both"/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5985"/>
      </w:tblGrid>
      <w:tr w:rsidR="00C36FFA" w:rsidRPr="004672CC" w:rsidTr="003138BE">
        <w:trPr>
          <w:trHeight w:val="8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 xml:space="preserve">Численное значение   </w:t>
            </w:r>
            <w:r w:rsidRPr="004672CC">
              <w:rPr>
                <w:sz w:val="26"/>
                <w:szCs w:val="26"/>
              </w:rPr>
              <w:br/>
              <w:t xml:space="preserve">комплексной оценки   </w:t>
            </w:r>
            <w:r w:rsidRPr="004672CC">
              <w:rPr>
                <w:sz w:val="26"/>
                <w:szCs w:val="26"/>
              </w:rPr>
              <w:br/>
              <w:t>(R) в баллах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Качественная оценка</w:t>
            </w:r>
          </w:p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 xml:space="preserve"> эффективности реализации  программы</w:t>
            </w:r>
          </w:p>
        </w:tc>
      </w:tr>
      <w:tr w:rsidR="00C36FFA" w:rsidRPr="004672CC" w:rsidTr="003138BE">
        <w:trPr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4672CC">
              <w:rPr>
                <w:sz w:val="26"/>
                <w:szCs w:val="26"/>
              </w:rPr>
              <w:t>9,5</w:t>
            </w:r>
            <w:r w:rsidRPr="004672CC">
              <w:rPr>
                <w:sz w:val="26"/>
                <w:szCs w:val="26"/>
                <w:lang w:val="en-US"/>
              </w:rPr>
              <w:t xml:space="preserve"> &lt;= R &lt;= </w:t>
            </w:r>
            <w:r w:rsidRPr="004672CC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эффективная</w:t>
            </w:r>
          </w:p>
        </w:tc>
      </w:tr>
      <w:tr w:rsidR="00C36FFA" w:rsidRPr="004672CC" w:rsidTr="003138BE">
        <w:trPr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4672CC">
              <w:rPr>
                <w:sz w:val="26"/>
                <w:szCs w:val="26"/>
              </w:rPr>
              <w:t xml:space="preserve">8  &lt;= R &lt; </w:t>
            </w:r>
            <w:r w:rsidRPr="004672CC">
              <w:rPr>
                <w:sz w:val="26"/>
                <w:szCs w:val="26"/>
                <w:lang w:val="en-US"/>
              </w:rPr>
              <w:t>9</w:t>
            </w:r>
            <w:r w:rsidRPr="004672CC">
              <w:rPr>
                <w:sz w:val="26"/>
                <w:szCs w:val="26"/>
              </w:rPr>
              <w:t>,</w:t>
            </w:r>
            <w:r w:rsidRPr="004672CC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 xml:space="preserve">умеренно эффективная </w:t>
            </w:r>
          </w:p>
        </w:tc>
      </w:tr>
      <w:tr w:rsidR="00C36FFA" w:rsidRPr="004672CC" w:rsidTr="003138BE">
        <w:trPr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7 &lt; R &lt; 8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недостаточно эффективная</w:t>
            </w:r>
          </w:p>
        </w:tc>
      </w:tr>
      <w:tr w:rsidR="00C36FFA" w:rsidRPr="004672CC" w:rsidTr="003138BE">
        <w:trPr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R &lt;= 7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неэффективная</w:t>
            </w:r>
          </w:p>
        </w:tc>
      </w:tr>
    </w:tbl>
    <w:p w:rsidR="00C36FFA" w:rsidRPr="004672CC" w:rsidRDefault="00C36FFA" w:rsidP="00C36FFA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4672CC">
        <w:rPr>
          <w:sz w:val="26"/>
          <w:szCs w:val="26"/>
        </w:rPr>
        <w:t xml:space="preserve">18.  По результатам комплексной оценки эффективности и результативности реализации муниципальной целевой программы </w:t>
      </w:r>
      <w:r w:rsidR="005C47D3" w:rsidRPr="004672CC">
        <w:rPr>
          <w:sz w:val="26"/>
          <w:szCs w:val="26"/>
        </w:rPr>
        <w:t>сектор администрации по экономике, муниципальному заказу  и содействию занятости населения</w:t>
      </w:r>
      <w:r w:rsidRPr="004672CC">
        <w:rPr>
          <w:sz w:val="26"/>
          <w:szCs w:val="26"/>
        </w:rPr>
        <w:t xml:space="preserve"> формирует заключение (Приложение 3 к настоящей Методике), которое учитывается при дальнейшей реализации муниципальной целевой программы. </w:t>
      </w:r>
    </w:p>
    <w:p w:rsidR="00C36FFA" w:rsidRPr="004672CC" w:rsidRDefault="00C36FFA" w:rsidP="00C36FFA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4672CC">
        <w:rPr>
          <w:sz w:val="26"/>
          <w:szCs w:val="26"/>
        </w:rPr>
        <w:t>В случае уточнения значений показателей за предыдущий отчетный год  в ходе проведения проверки исполнения муниципальным заказчик</w:t>
      </w:r>
      <w:r w:rsidR="005C47D3" w:rsidRPr="004672CC">
        <w:rPr>
          <w:sz w:val="26"/>
          <w:szCs w:val="26"/>
        </w:rPr>
        <w:t>о</w:t>
      </w:r>
      <w:r w:rsidRPr="004672CC">
        <w:rPr>
          <w:sz w:val="26"/>
          <w:szCs w:val="26"/>
        </w:rPr>
        <w:t xml:space="preserve">м  целевых программ в заключении указывается информация об уточнении оценки реализации программы за предыдущий отчетный период. Данная информация ежегодно представляется главе </w:t>
      </w:r>
      <w:r w:rsidR="005C47D3" w:rsidRPr="004672CC">
        <w:rPr>
          <w:sz w:val="26"/>
          <w:szCs w:val="26"/>
        </w:rPr>
        <w:t>администрации</w:t>
      </w:r>
      <w:r w:rsidRPr="004672CC">
        <w:rPr>
          <w:sz w:val="26"/>
          <w:szCs w:val="26"/>
        </w:rPr>
        <w:t xml:space="preserve"> муниципального </w:t>
      </w:r>
      <w:r w:rsidR="005C47D3" w:rsidRPr="004672CC">
        <w:rPr>
          <w:sz w:val="26"/>
          <w:szCs w:val="26"/>
        </w:rPr>
        <w:t>образования поселок Боровский</w:t>
      </w:r>
      <w:r w:rsidRPr="004672CC">
        <w:rPr>
          <w:sz w:val="26"/>
          <w:szCs w:val="26"/>
        </w:rPr>
        <w:t xml:space="preserve"> в составе результатов оценки эффективности и результативности реализации муниципальных целевых программ.</w:t>
      </w:r>
    </w:p>
    <w:p w:rsidR="00C36FFA" w:rsidRPr="004672CC" w:rsidRDefault="00C36FFA" w:rsidP="00C36FFA">
      <w:pPr>
        <w:pStyle w:val="ConsPlusNormal"/>
        <w:widowControl/>
        <w:ind w:firstLine="540"/>
        <w:jc w:val="both"/>
        <w:rPr>
          <w:b/>
          <w:color w:val="FF0000"/>
          <w:sz w:val="26"/>
          <w:szCs w:val="26"/>
        </w:rPr>
      </w:pPr>
      <w:r w:rsidRPr="004672CC">
        <w:rPr>
          <w:sz w:val="26"/>
          <w:szCs w:val="26"/>
        </w:rPr>
        <w:t xml:space="preserve">19. После проведения ежегодной оценки </w:t>
      </w:r>
      <w:r w:rsidR="005C47D3" w:rsidRPr="004672CC">
        <w:rPr>
          <w:sz w:val="26"/>
          <w:szCs w:val="26"/>
        </w:rPr>
        <w:t xml:space="preserve">заместитель главы администрации по экономике и финансам </w:t>
      </w:r>
      <w:r w:rsidRPr="004672CC">
        <w:rPr>
          <w:sz w:val="26"/>
          <w:szCs w:val="26"/>
        </w:rPr>
        <w:t xml:space="preserve"> до 01 июня года, следующего за отчетным годом, направляет результаты оценки для утверждения в Комиссию.</w:t>
      </w:r>
    </w:p>
    <w:p w:rsidR="00C36FFA" w:rsidRPr="004672CC" w:rsidRDefault="00C36FFA" w:rsidP="00C36FFA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4672CC">
        <w:rPr>
          <w:sz w:val="26"/>
          <w:szCs w:val="26"/>
        </w:rPr>
        <w:t xml:space="preserve">Утвержденные Комиссией результаты ежегодной оценки направляются главе </w:t>
      </w:r>
      <w:r w:rsidR="005C47D3" w:rsidRPr="004672CC">
        <w:rPr>
          <w:sz w:val="26"/>
          <w:szCs w:val="26"/>
        </w:rPr>
        <w:t>администрации муниципального образования поселок Боровский</w:t>
      </w:r>
      <w:r w:rsidRPr="004672CC">
        <w:rPr>
          <w:sz w:val="26"/>
          <w:szCs w:val="26"/>
        </w:rPr>
        <w:t xml:space="preserve">, заместителю главы </w:t>
      </w:r>
      <w:r w:rsidR="005C47D3" w:rsidRPr="004672CC">
        <w:rPr>
          <w:sz w:val="26"/>
          <w:szCs w:val="26"/>
        </w:rPr>
        <w:t>муниципального образования поселок Боровский</w:t>
      </w:r>
      <w:r w:rsidRPr="004672CC">
        <w:rPr>
          <w:sz w:val="26"/>
          <w:szCs w:val="26"/>
        </w:rPr>
        <w:t>, на которого возложена координация деятельности муниципального заказчика  целевой программы.</w:t>
      </w:r>
    </w:p>
    <w:p w:rsidR="00C36FFA" w:rsidRPr="004672CC" w:rsidRDefault="00C36FFA" w:rsidP="00C36FFA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4672CC">
        <w:rPr>
          <w:sz w:val="26"/>
          <w:szCs w:val="26"/>
        </w:rPr>
        <w:t xml:space="preserve">20.  Для проведения оценки </w:t>
      </w:r>
      <w:r w:rsidR="005C47D3" w:rsidRPr="004672CC">
        <w:rPr>
          <w:sz w:val="26"/>
          <w:szCs w:val="26"/>
        </w:rPr>
        <w:t>сектор администрации по экономике, муниципальному заказу  и содействию занятости населения</w:t>
      </w:r>
      <w:r w:rsidRPr="004672CC">
        <w:rPr>
          <w:sz w:val="26"/>
          <w:szCs w:val="26"/>
        </w:rPr>
        <w:t xml:space="preserve"> вправе привлекать независимых экспертов.</w:t>
      </w:r>
    </w:p>
    <w:p w:rsidR="00C36FFA" w:rsidRPr="004672CC" w:rsidRDefault="00C36FFA" w:rsidP="00C36FFA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  <w:sectPr w:rsidR="00C36FFA" w:rsidRPr="004672CC" w:rsidSect="003138BE"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1288"/>
        <w:tblW w:w="15228" w:type="dxa"/>
        <w:tblLayout w:type="fixed"/>
        <w:tblLook w:val="0000" w:firstRow="0" w:lastRow="0" w:firstColumn="0" w:lastColumn="0" w:noHBand="0" w:noVBand="0"/>
      </w:tblPr>
      <w:tblGrid>
        <w:gridCol w:w="603"/>
        <w:gridCol w:w="606"/>
        <w:gridCol w:w="113"/>
        <w:gridCol w:w="1047"/>
        <w:gridCol w:w="1047"/>
        <w:gridCol w:w="760"/>
        <w:gridCol w:w="287"/>
        <w:gridCol w:w="1048"/>
        <w:gridCol w:w="1005"/>
        <w:gridCol w:w="42"/>
        <w:gridCol w:w="1047"/>
        <w:gridCol w:w="1047"/>
        <w:gridCol w:w="744"/>
        <w:gridCol w:w="304"/>
        <w:gridCol w:w="1345"/>
        <w:gridCol w:w="1440"/>
        <w:gridCol w:w="148"/>
        <w:gridCol w:w="1472"/>
        <w:gridCol w:w="1123"/>
      </w:tblGrid>
      <w:tr w:rsidR="00C36FFA" w:rsidRPr="004672CC" w:rsidTr="003138BE">
        <w:trPr>
          <w:trHeight w:val="22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350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672C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Критерии оценки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672C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Вес </w:t>
            </w:r>
            <w:proofErr w:type="gramStart"/>
            <w:r w:rsidRPr="004672C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( </w:t>
            </w:r>
            <w:proofErr w:type="gramEnd"/>
            <w:r w:rsidRPr="004672CC">
              <w:rPr>
                <w:rFonts w:ascii="Arial" w:hAnsi="Arial" w:cs="Arial"/>
                <w:b/>
                <w:bCs/>
                <w:sz w:val="26"/>
                <w:szCs w:val="26"/>
              </w:rPr>
              <w:t>Z )</w:t>
            </w:r>
          </w:p>
        </w:tc>
      </w:tr>
      <w:tr w:rsidR="00C36FFA" w:rsidRPr="004672CC" w:rsidTr="003138BE">
        <w:trPr>
          <w:trHeight w:val="219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36FFA" w:rsidRPr="004672CC" w:rsidRDefault="00C36FFA" w:rsidP="003138B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672CC">
              <w:rPr>
                <w:rFonts w:ascii="Arial" w:hAnsi="Arial" w:cs="Arial"/>
                <w:b/>
                <w:bCs/>
                <w:sz w:val="26"/>
                <w:szCs w:val="26"/>
              </w:rPr>
              <w:t>К</w:t>
            </w:r>
            <w:proofErr w:type="gramStart"/>
            <w:r w:rsidRPr="004672CC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  <w:proofErr w:type="gramEnd"/>
          </w:p>
        </w:tc>
        <w:tc>
          <w:tcPr>
            <w:tcW w:w="1350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672CC">
              <w:rPr>
                <w:rFonts w:ascii="Arial" w:hAnsi="Arial" w:cs="Arial"/>
                <w:b/>
                <w:bCs/>
                <w:sz w:val="26"/>
                <w:szCs w:val="26"/>
              </w:rPr>
              <w:t>Оценка степени достижения плановых показателей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C36FFA" w:rsidRPr="004672CC" w:rsidTr="003138BE">
        <w:trPr>
          <w:trHeight w:val="1240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FA" w:rsidRPr="004672CC" w:rsidRDefault="00C36FFA" w:rsidP="003138B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>Градация</w:t>
            </w:r>
          </w:p>
        </w:tc>
        <w:tc>
          <w:tcPr>
            <w:tcW w:w="5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>Оценка достижения плановых показателей (ОДПП), %</w:t>
            </w:r>
          </w:p>
        </w:tc>
        <w:tc>
          <w:tcPr>
            <w:tcW w:w="7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>Балльное значение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>0,3</w:t>
            </w:r>
          </w:p>
        </w:tc>
      </w:tr>
      <w:tr w:rsidR="00C36FFA" w:rsidRPr="004672CC" w:rsidTr="003138BE">
        <w:trPr>
          <w:trHeight w:val="172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FA" w:rsidRPr="004672CC" w:rsidRDefault="00C36FFA" w:rsidP="003138B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FA" w:rsidRPr="004672CC" w:rsidRDefault="00C36FFA" w:rsidP="003138B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 xml:space="preserve">ОДПП </w:t>
            </w:r>
            <w:r w:rsidRPr="004672CC">
              <w:rPr>
                <w:rFonts w:ascii="Arial" w:hAnsi="Arial" w:cs="Arial"/>
                <w:sz w:val="26"/>
                <w:szCs w:val="26"/>
                <w:lang w:val="en-US"/>
              </w:rPr>
              <w:t>&gt;= 95</w:t>
            </w:r>
          </w:p>
        </w:tc>
        <w:tc>
          <w:tcPr>
            <w:tcW w:w="7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FFA" w:rsidRPr="004672CC" w:rsidRDefault="00C36FFA" w:rsidP="003138B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36FFA" w:rsidRPr="004672CC" w:rsidTr="003138BE">
        <w:trPr>
          <w:trHeight w:val="255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FA" w:rsidRPr="004672CC" w:rsidRDefault="00C36FFA" w:rsidP="003138B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FA" w:rsidRPr="004672CC" w:rsidRDefault="00C36FFA" w:rsidP="003138B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4672CC">
              <w:rPr>
                <w:rFonts w:ascii="Arial" w:hAnsi="Arial" w:cs="Arial"/>
                <w:sz w:val="26"/>
                <w:szCs w:val="26"/>
                <w:lang w:val="en-US"/>
              </w:rPr>
              <w:t>90</w:t>
            </w:r>
            <w:r w:rsidRPr="004672CC">
              <w:rPr>
                <w:rFonts w:ascii="Arial" w:hAnsi="Arial" w:cs="Arial"/>
                <w:sz w:val="26"/>
                <w:szCs w:val="26"/>
              </w:rPr>
              <w:t>&lt; ОДПП</w:t>
            </w:r>
            <w:r w:rsidRPr="004672CC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4672CC">
              <w:rPr>
                <w:rFonts w:ascii="Arial" w:hAnsi="Arial" w:cs="Arial"/>
                <w:sz w:val="26"/>
                <w:szCs w:val="26"/>
              </w:rPr>
              <w:t>&lt;</w:t>
            </w:r>
            <w:r w:rsidRPr="004672CC">
              <w:rPr>
                <w:rFonts w:ascii="Arial" w:hAnsi="Arial" w:cs="Arial"/>
                <w:sz w:val="26"/>
                <w:szCs w:val="26"/>
                <w:lang w:val="en-US"/>
              </w:rPr>
              <w:t xml:space="preserve"> 95</w:t>
            </w:r>
          </w:p>
        </w:tc>
        <w:tc>
          <w:tcPr>
            <w:tcW w:w="7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FFA" w:rsidRPr="004672CC" w:rsidRDefault="00C36FFA" w:rsidP="003138B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36FFA" w:rsidRPr="004672CC" w:rsidTr="003138BE">
        <w:trPr>
          <w:trHeight w:val="255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FA" w:rsidRPr="004672CC" w:rsidRDefault="00C36FFA" w:rsidP="003138B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FA" w:rsidRPr="004672CC" w:rsidRDefault="00C36FFA" w:rsidP="003138B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>80 &lt; ОДПП &lt;= 90</w:t>
            </w:r>
          </w:p>
        </w:tc>
        <w:tc>
          <w:tcPr>
            <w:tcW w:w="75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FFA" w:rsidRPr="004672CC" w:rsidRDefault="00C36FFA" w:rsidP="003138B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36FFA" w:rsidRPr="004672CC" w:rsidTr="003138BE">
        <w:trPr>
          <w:trHeight w:val="255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FA" w:rsidRPr="004672CC" w:rsidRDefault="00C36FFA" w:rsidP="003138B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FA" w:rsidRPr="004672CC" w:rsidRDefault="00C36FFA" w:rsidP="003138B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>70&lt;ОДПП &lt;= 80</w:t>
            </w:r>
          </w:p>
        </w:tc>
        <w:tc>
          <w:tcPr>
            <w:tcW w:w="75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FFA" w:rsidRPr="004672CC" w:rsidRDefault="00C36FFA" w:rsidP="003138B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36FFA" w:rsidRPr="004672CC" w:rsidTr="003138BE">
        <w:trPr>
          <w:trHeight w:val="255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FA" w:rsidRPr="004672CC" w:rsidRDefault="00C36FFA" w:rsidP="003138B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FA" w:rsidRPr="004672CC" w:rsidRDefault="00C36FFA" w:rsidP="003138B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>60 &lt; ОДПП &lt;= 70</w:t>
            </w:r>
          </w:p>
        </w:tc>
        <w:tc>
          <w:tcPr>
            <w:tcW w:w="75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FFA" w:rsidRPr="004672CC" w:rsidRDefault="00C36FFA" w:rsidP="003138B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36FFA" w:rsidRPr="004672CC" w:rsidTr="003138BE">
        <w:trPr>
          <w:trHeight w:val="255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FA" w:rsidRPr="004672CC" w:rsidRDefault="00C36FFA" w:rsidP="003138B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6FFA" w:rsidRPr="004672CC" w:rsidRDefault="00C36FFA" w:rsidP="003138B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>ОДПП &lt;= 60</w:t>
            </w:r>
          </w:p>
        </w:tc>
        <w:tc>
          <w:tcPr>
            <w:tcW w:w="75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6FFA" w:rsidRPr="004672CC" w:rsidRDefault="00C36FFA" w:rsidP="003138B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36FFA" w:rsidRPr="004672CC" w:rsidTr="003138BE">
        <w:trPr>
          <w:trHeight w:val="255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672CC">
              <w:rPr>
                <w:rFonts w:ascii="Arial" w:hAnsi="Arial" w:cs="Arial"/>
                <w:b/>
                <w:bCs/>
                <w:sz w:val="26"/>
                <w:szCs w:val="26"/>
              </w:rPr>
              <w:t>К</w:t>
            </w:r>
            <w:proofErr w:type="gramStart"/>
            <w:r w:rsidRPr="004672CC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  <w:proofErr w:type="gramEnd"/>
          </w:p>
        </w:tc>
        <w:tc>
          <w:tcPr>
            <w:tcW w:w="146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672CC">
              <w:rPr>
                <w:rFonts w:ascii="Arial" w:hAnsi="Arial" w:cs="Arial"/>
                <w:b/>
                <w:bCs/>
                <w:sz w:val="26"/>
                <w:szCs w:val="26"/>
              </w:rPr>
              <w:t>Оценка общественно-экономической эффективности</w:t>
            </w:r>
          </w:p>
        </w:tc>
      </w:tr>
      <w:tr w:rsidR="00C36FFA" w:rsidRPr="004672CC" w:rsidTr="003138BE">
        <w:trPr>
          <w:trHeight w:val="282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9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C36FFA" w:rsidRPr="004672CC" w:rsidRDefault="00C36FFA" w:rsidP="003138B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672C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Общественно-экономическая эффективность (ОЭЭ) =           </w:t>
            </w:r>
          </w:p>
        </w:tc>
        <w:tc>
          <w:tcPr>
            <w:tcW w:w="61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0C0C0"/>
            <w:noWrap/>
            <w:vAlign w:val="bottom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>Достижение плановых показателей цели</w:t>
            </w:r>
          </w:p>
        </w:tc>
        <w:tc>
          <w:tcPr>
            <w:tcW w:w="1472" w:type="dxa"/>
            <w:vMerge w:val="restar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4672CC">
              <w:rPr>
                <w:rFonts w:ascii="Arial" w:hAnsi="Arial" w:cs="Arial"/>
                <w:sz w:val="26"/>
                <w:szCs w:val="26"/>
                <w:lang w:val="en-US"/>
              </w:rPr>
              <w:t>x 100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C36FFA" w:rsidRPr="004672CC" w:rsidTr="003138BE">
        <w:trPr>
          <w:trHeight w:val="220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FA" w:rsidRPr="004672CC" w:rsidRDefault="00C36FFA" w:rsidP="003138B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91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36FFA" w:rsidRPr="004672CC" w:rsidRDefault="00C36FFA" w:rsidP="003138B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1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0C0C0"/>
            <w:noWrap/>
            <w:vAlign w:val="bottom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>Полнота использования бюджетных средств</w:t>
            </w:r>
          </w:p>
        </w:tc>
        <w:tc>
          <w:tcPr>
            <w:tcW w:w="1472" w:type="dxa"/>
            <w:vMerge/>
            <w:tcBorders>
              <w:bottom w:val="single" w:sz="4" w:space="0" w:color="auto"/>
            </w:tcBorders>
            <w:shd w:val="clear" w:color="auto" w:fill="C0C0C0"/>
            <w:vAlign w:val="bottom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nil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C36FFA" w:rsidRPr="004672CC" w:rsidTr="003138BE">
        <w:trPr>
          <w:trHeight w:val="837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FA" w:rsidRPr="004672CC" w:rsidRDefault="00C36FFA" w:rsidP="003138B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>Градация</w:t>
            </w:r>
          </w:p>
        </w:tc>
        <w:tc>
          <w:tcPr>
            <w:tcW w:w="2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 xml:space="preserve">ОЭЭ </w:t>
            </w:r>
            <w:r w:rsidRPr="004672CC">
              <w:rPr>
                <w:rFonts w:ascii="Arial" w:hAnsi="Arial" w:cs="Arial"/>
                <w:sz w:val="26"/>
                <w:szCs w:val="26"/>
                <w:lang w:val="en-US"/>
              </w:rPr>
              <w:t xml:space="preserve">&gt; </w:t>
            </w:r>
            <w:r w:rsidRPr="004672CC">
              <w:rPr>
                <w:rFonts w:ascii="Arial" w:hAnsi="Arial" w:cs="Arial"/>
                <w:sz w:val="26"/>
                <w:szCs w:val="26"/>
              </w:rPr>
              <w:t xml:space="preserve">= </w:t>
            </w:r>
            <w:r w:rsidRPr="004672CC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4672CC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>90 &lt;= ОЭЭ &lt; 100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FFA" w:rsidRPr="004672CC" w:rsidRDefault="00C36FFA" w:rsidP="003138BE">
            <w:pPr>
              <w:ind w:left="-40" w:firstLine="4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>80 &lt;= ОЭЭ &lt; 90</w:t>
            </w:r>
          </w:p>
        </w:tc>
        <w:tc>
          <w:tcPr>
            <w:tcW w:w="4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>ОЭЭ&lt; 80</w:t>
            </w:r>
          </w:p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>0,5</w:t>
            </w:r>
          </w:p>
        </w:tc>
      </w:tr>
      <w:tr w:rsidR="00C36FFA" w:rsidRPr="004672CC" w:rsidTr="003138BE">
        <w:trPr>
          <w:trHeight w:val="255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FA" w:rsidRPr="004672CC" w:rsidRDefault="00C36FFA" w:rsidP="003138B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>балл</w:t>
            </w: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4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FA" w:rsidRPr="004672CC" w:rsidRDefault="00C36FFA" w:rsidP="003138B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36FFA" w:rsidRPr="004672CC" w:rsidTr="003138BE">
        <w:trPr>
          <w:trHeight w:val="255"/>
        </w:trPr>
        <w:tc>
          <w:tcPr>
            <w:tcW w:w="60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672CC">
              <w:rPr>
                <w:rFonts w:ascii="Arial" w:hAnsi="Arial" w:cs="Arial"/>
                <w:b/>
                <w:bCs/>
                <w:sz w:val="26"/>
                <w:szCs w:val="26"/>
                <w:shd w:val="clear" w:color="auto" w:fill="C0C0C0"/>
              </w:rPr>
              <w:t>К</w:t>
            </w:r>
            <w:r w:rsidRPr="004672CC">
              <w:rPr>
                <w:rFonts w:ascii="Arial" w:hAnsi="Arial" w:cs="Arial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46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672CC">
              <w:rPr>
                <w:rFonts w:ascii="Arial" w:hAnsi="Arial" w:cs="Arial"/>
                <w:b/>
                <w:bCs/>
                <w:sz w:val="26"/>
                <w:szCs w:val="26"/>
              </w:rPr>
              <w:t>Качество планирования показателей</w:t>
            </w:r>
          </w:p>
        </w:tc>
      </w:tr>
      <w:tr w:rsidR="00C36FFA" w:rsidRPr="004672CC" w:rsidTr="003138BE">
        <w:trPr>
          <w:trHeight w:val="460"/>
        </w:trPr>
        <w:tc>
          <w:tcPr>
            <w:tcW w:w="60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6FFA" w:rsidRPr="004672CC" w:rsidRDefault="00C36FFA" w:rsidP="003138B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>Градация</w:t>
            </w:r>
          </w:p>
          <w:p w:rsidR="00C36FFA" w:rsidRPr="004672CC" w:rsidRDefault="00C36FFA" w:rsidP="003138BE">
            <w:pPr>
              <w:jc w:val="center"/>
              <w:rPr>
                <w:rFonts w:ascii="Arial" w:hAnsi="Arial" w:cs="Arial"/>
                <w:color w:val="FF6600"/>
                <w:sz w:val="26"/>
                <w:szCs w:val="26"/>
              </w:rPr>
            </w:pPr>
          </w:p>
        </w:tc>
        <w:tc>
          <w:tcPr>
            <w:tcW w:w="127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 xml:space="preserve">Доля показателей,  по которым установлено отклонение от установленных пределов (не более </w:t>
            </w:r>
            <w:r w:rsidRPr="004672CC">
              <w:rPr>
                <w:rFonts w:ascii="Arial" w:hAnsi="Arial" w:cs="Arial"/>
                <w:sz w:val="26"/>
                <w:szCs w:val="26"/>
                <w:u w:val="single"/>
              </w:rPr>
              <w:t xml:space="preserve">+ </w:t>
            </w:r>
            <w:r w:rsidRPr="004672CC">
              <w:rPr>
                <w:rFonts w:ascii="Arial" w:hAnsi="Arial" w:cs="Arial"/>
                <w:sz w:val="26"/>
                <w:szCs w:val="26"/>
              </w:rPr>
              <w:t>15%), %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>0,1</w:t>
            </w:r>
          </w:p>
        </w:tc>
      </w:tr>
      <w:tr w:rsidR="00C36FFA" w:rsidRPr="004672CC" w:rsidTr="003138BE">
        <w:trPr>
          <w:trHeight w:val="539"/>
        </w:trPr>
        <w:tc>
          <w:tcPr>
            <w:tcW w:w="60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6FFA" w:rsidRPr="004672CC" w:rsidRDefault="00C36FFA" w:rsidP="003138B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FFA" w:rsidRPr="004672CC" w:rsidRDefault="00C36FFA" w:rsidP="003138B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 xml:space="preserve">0 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>от 1 до 10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>от 11 до 20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>от 21 до 30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>от 31 до 40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>от 41 до 50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>от 51 до 60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>от 61 до 70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>от 71 до 80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>от 81 до 90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>от 91 до 100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36FFA" w:rsidRPr="004672CC" w:rsidTr="003138BE">
        <w:trPr>
          <w:trHeight w:val="243"/>
        </w:trPr>
        <w:tc>
          <w:tcPr>
            <w:tcW w:w="60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6FFA" w:rsidRPr="004672CC" w:rsidRDefault="00C36FFA" w:rsidP="003138B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FFA" w:rsidRPr="004672CC" w:rsidRDefault="00C36FFA" w:rsidP="003138BE">
            <w:pPr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>балл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36FFA" w:rsidRPr="004672CC" w:rsidTr="003138BE">
        <w:trPr>
          <w:trHeight w:val="243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6FFA" w:rsidRPr="004672CC" w:rsidRDefault="00C36FFA" w:rsidP="003138B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672CC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K</w:t>
            </w:r>
            <w:r w:rsidRPr="004672CC">
              <w:rPr>
                <w:rFonts w:ascii="Arial" w:hAnsi="Arial" w:cs="Arial"/>
                <w:b/>
                <w:bCs/>
                <w:sz w:val="26"/>
                <w:szCs w:val="26"/>
              </w:rPr>
              <w:t>4</w:t>
            </w:r>
          </w:p>
          <w:p w:rsidR="00C36FFA" w:rsidRPr="004672CC" w:rsidRDefault="00C36FFA" w:rsidP="003138B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46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672CC">
              <w:rPr>
                <w:rFonts w:ascii="Arial" w:hAnsi="Arial" w:cs="Arial"/>
                <w:b/>
                <w:bCs/>
                <w:sz w:val="26"/>
                <w:szCs w:val="26"/>
              </w:rPr>
              <w:t>Качество и своевременность отчета о реализации муниципальной целевой программы</w:t>
            </w:r>
          </w:p>
        </w:tc>
      </w:tr>
      <w:tr w:rsidR="00C36FFA" w:rsidRPr="004672CC" w:rsidTr="003138BE">
        <w:trPr>
          <w:trHeight w:val="243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6FFA" w:rsidRPr="004672CC" w:rsidRDefault="00C36FFA" w:rsidP="003138B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>Градация</w:t>
            </w:r>
          </w:p>
          <w:p w:rsidR="00C36FFA" w:rsidRPr="004672CC" w:rsidRDefault="00C36FFA" w:rsidP="003138B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>Оценка выполнения требований к отчету о реализации муниципальной целевой программы и своевременности его представления в соответствии с постановлением № 471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>0,1</w:t>
            </w:r>
          </w:p>
        </w:tc>
      </w:tr>
      <w:tr w:rsidR="00C36FFA" w:rsidRPr="004672CC" w:rsidTr="003138BE">
        <w:trPr>
          <w:trHeight w:val="243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6FFA" w:rsidRPr="004672CC" w:rsidRDefault="00C36FFA" w:rsidP="003138B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FFA" w:rsidRPr="004672CC" w:rsidRDefault="00C36FFA" w:rsidP="003138B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>Отчет представлен несвоевременно и не в соответствии с установленными требованиями</w:t>
            </w:r>
          </w:p>
        </w:tc>
        <w:tc>
          <w:tcPr>
            <w:tcW w:w="41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>Отчет представлен не в полном объеме или не в соответствии с установленными требованиями</w:t>
            </w:r>
          </w:p>
        </w:tc>
        <w:tc>
          <w:tcPr>
            <w:tcW w:w="44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>Отчет представлен своевременно и в соответствии с установленными требованиями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36FFA" w:rsidRPr="004672CC" w:rsidTr="003138BE">
        <w:trPr>
          <w:trHeight w:val="243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6FFA" w:rsidRPr="004672CC" w:rsidRDefault="00C36FFA" w:rsidP="003138B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FFA" w:rsidRPr="004672CC" w:rsidRDefault="00C36FFA" w:rsidP="003138BE">
            <w:pPr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>балл</w:t>
            </w:r>
          </w:p>
        </w:tc>
        <w:tc>
          <w:tcPr>
            <w:tcW w:w="4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4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36FFA" w:rsidRPr="004672CC" w:rsidTr="003138BE">
        <w:trPr>
          <w:trHeight w:val="333"/>
        </w:trPr>
        <w:tc>
          <w:tcPr>
            <w:tcW w:w="1410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C36FFA" w:rsidRPr="004672CC" w:rsidRDefault="00C36FFA" w:rsidP="003138B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672CC">
              <w:rPr>
                <w:rFonts w:ascii="Arial" w:hAnsi="Arial" w:cs="Arial"/>
                <w:b/>
                <w:bCs/>
                <w:sz w:val="26"/>
                <w:szCs w:val="26"/>
              </w:rPr>
              <w:t>Комплексная оценка реализации целевой программы                     R=K1*Z1+K2*Z2+K3*Z3+K4*Z4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36FFA" w:rsidRPr="004672CC" w:rsidRDefault="00C36FFA" w:rsidP="003138B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672CC">
              <w:rPr>
                <w:rFonts w:ascii="Arial" w:hAnsi="Arial" w:cs="Arial"/>
                <w:b/>
                <w:bCs/>
                <w:sz w:val="26"/>
                <w:szCs w:val="26"/>
              </w:rPr>
              <w:t>1,0</w:t>
            </w:r>
          </w:p>
        </w:tc>
      </w:tr>
    </w:tbl>
    <w:p w:rsidR="00C36FFA" w:rsidRPr="004672CC" w:rsidRDefault="00C36FFA" w:rsidP="00C36FFA">
      <w:pPr>
        <w:pStyle w:val="ConsPlusNormal"/>
        <w:widowControl/>
        <w:ind w:firstLine="0"/>
        <w:jc w:val="right"/>
        <w:rPr>
          <w:sz w:val="26"/>
          <w:szCs w:val="26"/>
        </w:rPr>
      </w:pPr>
      <w:r w:rsidRPr="004672CC">
        <w:rPr>
          <w:sz w:val="26"/>
          <w:szCs w:val="26"/>
        </w:rPr>
        <w:t>Приложение 1</w:t>
      </w:r>
    </w:p>
    <w:p w:rsidR="00C36FFA" w:rsidRPr="004672CC" w:rsidRDefault="00C36FFA" w:rsidP="00C36FFA">
      <w:pPr>
        <w:pStyle w:val="ConsPlusNormal"/>
        <w:widowControl/>
        <w:ind w:firstLine="0"/>
        <w:jc w:val="right"/>
        <w:rPr>
          <w:sz w:val="26"/>
          <w:szCs w:val="26"/>
        </w:rPr>
      </w:pPr>
      <w:r w:rsidRPr="004672CC">
        <w:rPr>
          <w:sz w:val="26"/>
          <w:szCs w:val="26"/>
        </w:rPr>
        <w:t>к методике оценки эффективности и результативности реализации</w:t>
      </w:r>
    </w:p>
    <w:p w:rsidR="00C36FFA" w:rsidRPr="004672CC" w:rsidRDefault="00C36FFA" w:rsidP="00C36FFA">
      <w:pPr>
        <w:pStyle w:val="ConsPlusNormal"/>
        <w:widowControl/>
        <w:ind w:firstLine="0"/>
        <w:jc w:val="right"/>
        <w:rPr>
          <w:sz w:val="26"/>
          <w:szCs w:val="26"/>
        </w:rPr>
      </w:pPr>
      <w:r w:rsidRPr="004672CC">
        <w:rPr>
          <w:sz w:val="26"/>
          <w:szCs w:val="26"/>
        </w:rPr>
        <w:t xml:space="preserve"> муниципальных целевых программ</w:t>
      </w:r>
    </w:p>
    <w:p w:rsidR="00C36FFA" w:rsidRPr="004672CC" w:rsidRDefault="00C36FFA" w:rsidP="00C36FFA">
      <w:pPr>
        <w:rPr>
          <w:rFonts w:ascii="Arial" w:hAnsi="Arial" w:cs="Arial"/>
          <w:sz w:val="26"/>
          <w:szCs w:val="26"/>
        </w:rPr>
      </w:pPr>
      <w:r w:rsidRPr="004672CC">
        <w:rPr>
          <w:rFonts w:ascii="Arial" w:hAnsi="Arial" w:cs="Arial"/>
          <w:sz w:val="26"/>
          <w:szCs w:val="26"/>
        </w:rPr>
        <w:br w:type="page"/>
      </w:r>
    </w:p>
    <w:tbl>
      <w:tblPr>
        <w:tblW w:w="16280" w:type="dxa"/>
        <w:tblLook w:val="01E0" w:firstRow="1" w:lastRow="1" w:firstColumn="1" w:lastColumn="1" w:noHBand="0" w:noVBand="0"/>
      </w:tblPr>
      <w:tblGrid>
        <w:gridCol w:w="6171"/>
        <w:gridCol w:w="10109"/>
      </w:tblGrid>
      <w:tr w:rsidR="00C36FFA" w:rsidRPr="004672CC" w:rsidTr="003138BE">
        <w:tc>
          <w:tcPr>
            <w:tcW w:w="6171" w:type="dxa"/>
          </w:tcPr>
          <w:p w:rsidR="00C36FFA" w:rsidRPr="004672CC" w:rsidRDefault="00C36FFA" w:rsidP="003138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br w:type="page"/>
            </w:r>
          </w:p>
        </w:tc>
        <w:tc>
          <w:tcPr>
            <w:tcW w:w="10109" w:type="dxa"/>
          </w:tcPr>
          <w:p w:rsidR="00C36FFA" w:rsidRPr="004672CC" w:rsidRDefault="00C36FFA" w:rsidP="003138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>Приложение   3</w:t>
            </w:r>
          </w:p>
          <w:p w:rsidR="00C36FFA" w:rsidRPr="004672CC" w:rsidRDefault="00C36FFA" w:rsidP="003138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 xml:space="preserve">к методике оценки эффективности и результативности реализации </w:t>
            </w:r>
          </w:p>
          <w:p w:rsidR="00C36FFA" w:rsidRPr="004672CC" w:rsidRDefault="00C36FFA" w:rsidP="003138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>муниципальных целевых программ</w:t>
            </w:r>
          </w:p>
        </w:tc>
      </w:tr>
    </w:tbl>
    <w:p w:rsidR="00C36FFA" w:rsidRPr="004672CC" w:rsidRDefault="00C36FFA" w:rsidP="00C36FFA">
      <w:pPr>
        <w:pStyle w:val="ConsPlusNormal"/>
        <w:widowControl/>
        <w:ind w:firstLine="0"/>
        <w:jc w:val="center"/>
        <w:rPr>
          <w:b/>
          <w:sz w:val="26"/>
          <w:szCs w:val="26"/>
        </w:rPr>
      </w:pPr>
      <w:r w:rsidRPr="004672CC">
        <w:rPr>
          <w:b/>
          <w:sz w:val="26"/>
          <w:szCs w:val="26"/>
        </w:rPr>
        <w:t>Заключение</w:t>
      </w: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4672CC">
        <w:rPr>
          <w:sz w:val="26"/>
          <w:szCs w:val="26"/>
        </w:rPr>
        <w:t>Наименование программы______________________________________________________________________________</w:t>
      </w: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4672CC">
        <w:rPr>
          <w:sz w:val="26"/>
          <w:szCs w:val="26"/>
        </w:rPr>
        <w:t>Муниципальный заказчик _________________________________________________</w:t>
      </w: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4672CC">
        <w:rPr>
          <w:sz w:val="26"/>
          <w:szCs w:val="26"/>
        </w:rPr>
        <w:t>Дата проведения оценки «____»__________ 200__ г.</w:t>
      </w: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4672CC">
        <w:rPr>
          <w:sz w:val="26"/>
          <w:szCs w:val="26"/>
        </w:rPr>
        <w:t>ФИО и должность лица, проводившего оценку ______________________________________________________________</w:t>
      </w: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0"/>
      </w:tblGrid>
      <w:tr w:rsidR="00C36FFA" w:rsidRPr="004672CC" w:rsidTr="003138BE">
        <w:tc>
          <w:tcPr>
            <w:tcW w:w="15240" w:type="dxa"/>
          </w:tcPr>
          <w:p w:rsidR="00C36FFA" w:rsidRPr="004672CC" w:rsidRDefault="00C36FFA" w:rsidP="003138BE">
            <w:pPr>
              <w:pStyle w:val="ConsPlusNormal"/>
              <w:widowControl/>
              <w:tabs>
                <w:tab w:val="left" w:pos="3150"/>
              </w:tabs>
              <w:ind w:firstLine="0"/>
              <w:jc w:val="both"/>
              <w:rPr>
                <w:b/>
                <w:sz w:val="26"/>
                <w:szCs w:val="26"/>
              </w:rPr>
            </w:pPr>
            <w:r w:rsidRPr="004672CC">
              <w:rPr>
                <w:b/>
                <w:sz w:val="26"/>
                <w:szCs w:val="26"/>
              </w:rPr>
              <w:t>А. Общее заключение</w:t>
            </w:r>
            <w:r w:rsidRPr="004672CC">
              <w:rPr>
                <w:b/>
                <w:sz w:val="26"/>
                <w:szCs w:val="26"/>
              </w:rPr>
              <w:tab/>
            </w:r>
          </w:p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Комплексная оценка программы: ______________ (R=K1*Z1+K2*Z2+K3*Z3+K4*Z4)</w:t>
            </w:r>
          </w:p>
        </w:tc>
      </w:tr>
    </w:tbl>
    <w:p w:rsidR="00C36FFA" w:rsidRPr="004672CC" w:rsidRDefault="00C36FFA" w:rsidP="00C36FFA">
      <w:pPr>
        <w:pStyle w:val="ConsPlusNormal"/>
        <w:widowControl/>
        <w:ind w:firstLine="0"/>
        <w:jc w:val="both"/>
        <w:rPr>
          <w:b/>
          <w:sz w:val="26"/>
          <w:szCs w:val="26"/>
        </w:rPr>
      </w:pPr>
      <w:r w:rsidRPr="004672CC">
        <w:rPr>
          <w:b/>
          <w:sz w:val="26"/>
          <w:szCs w:val="26"/>
        </w:rPr>
        <w:t>Б. Комментарий к оценке по критериям</w:t>
      </w:r>
    </w:p>
    <w:p w:rsidR="00C36FFA" w:rsidRPr="004672CC" w:rsidRDefault="00C36FFA" w:rsidP="00C36FFA">
      <w:pPr>
        <w:ind w:firstLine="720"/>
        <w:jc w:val="both"/>
        <w:rPr>
          <w:rFonts w:ascii="Arial" w:hAnsi="Arial" w:cs="Arial"/>
          <w:i/>
          <w:sz w:val="26"/>
          <w:szCs w:val="26"/>
        </w:rPr>
      </w:pPr>
      <w:r w:rsidRPr="004672CC">
        <w:rPr>
          <w:rFonts w:ascii="Arial" w:hAnsi="Arial" w:cs="Arial"/>
          <w:sz w:val="26"/>
          <w:szCs w:val="26"/>
        </w:rPr>
        <w:t xml:space="preserve">1. </w:t>
      </w:r>
      <w:r w:rsidRPr="004672CC">
        <w:rPr>
          <w:rFonts w:ascii="Arial" w:hAnsi="Arial" w:cs="Arial"/>
          <w:sz w:val="26"/>
          <w:szCs w:val="26"/>
        </w:rPr>
        <w:tab/>
      </w:r>
      <w:r w:rsidRPr="004672CC">
        <w:rPr>
          <w:rFonts w:ascii="Arial" w:hAnsi="Arial" w:cs="Arial"/>
          <w:i/>
          <w:sz w:val="26"/>
          <w:szCs w:val="26"/>
        </w:rPr>
        <w:t xml:space="preserve">Оценка степени достижения плановых показателей с обоснованием  причин отклонений фактических значений показателей от плановых значений показателей. </w:t>
      </w:r>
    </w:p>
    <w:p w:rsidR="00C36FFA" w:rsidRPr="004672CC" w:rsidRDefault="00C36FFA" w:rsidP="00C36FFA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4672CC">
        <w:rPr>
          <w:rFonts w:ascii="Arial" w:hAnsi="Arial" w:cs="Arial"/>
          <w:sz w:val="26"/>
          <w:szCs w:val="26"/>
        </w:rPr>
        <w:t>1.1. Проводится анализ степени достижения запланированных результатов и намеченных целей. Указывается перечень показателей, плановое значение по которым не достигнуто. Степень достижения показателей указывается в процентах.</w:t>
      </w:r>
    </w:p>
    <w:p w:rsidR="00C36FFA" w:rsidRPr="004672CC" w:rsidRDefault="00C36FFA" w:rsidP="00C36FFA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4672CC">
        <w:rPr>
          <w:rFonts w:ascii="Arial" w:hAnsi="Arial" w:cs="Arial"/>
          <w:sz w:val="26"/>
          <w:szCs w:val="26"/>
        </w:rPr>
        <w:t xml:space="preserve">1.2. Указывается наличие аргументированного </w:t>
      </w:r>
      <w:proofErr w:type="gramStart"/>
      <w:r w:rsidRPr="004672CC">
        <w:rPr>
          <w:rFonts w:ascii="Arial" w:hAnsi="Arial" w:cs="Arial"/>
          <w:sz w:val="26"/>
          <w:szCs w:val="26"/>
        </w:rPr>
        <w:t>обоснования причин отклонений фактических значений показателей</w:t>
      </w:r>
      <w:proofErr w:type="gramEnd"/>
      <w:r w:rsidRPr="004672CC">
        <w:rPr>
          <w:rFonts w:ascii="Arial" w:hAnsi="Arial" w:cs="Arial"/>
          <w:sz w:val="26"/>
          <w:szCs w:val="26"/>
        </w:rPr>
        <w:t xml:space="preserve"> от плановых значений либо неполное обоснование  или его отсутствие. Аргументированное обоснование может включать описание негативных факторов, оказавших влияние на результативность реализации муниципальной целевой программы, и меры, принятые муниципальным заказчиком (муниципальным заказчиком – координатором) целевой программы.</w:t>
      </w:r>
    </w:p>
    <w:p w:rsidR="00C36FFA" w:rsidRPr="004672CC" w:rsidRDefault="00C36FFA" w:rsidP="00C36FFA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4672CC">
        <w:rPr>
          <w:rFonts w:ascii="Arial" w:hAnsi="Arial" w:cs="Arial"/>
          <w:sz w:val="26"/>
          <w:szCs w:val="26"/>
        </w:rPr>
        <w:t xml:space="preserve">2.  </w:t>
      </w:r>
      <w:r w:rsidRPr="004672CC">
        <w:rPr>
          <w:rFonts w:ascii="Arial" w:hAnsi="Arial" w:cs="Arial"/>
          <w:i/>
          <w:sz w:val="26"/>
          <w:szCs w:val="26"/>
        </w:rPr>
        <w:t xml:space="preserve">Оценка общественно-экономической   эффективности       реализации программы. </w:t>
      </w:r>
    </w:p>
    <w:p w:rsidR="00C36FFA" w:rsidRPr="004672CC" w:rsidRDefault="00C36FFA" w:rsidP="00C36FFA">
      <w:pPr>
        <w:ind w:firstLine="708"/>
        <w:jc w:val="both"/>
        <w:rPr>
          <w:rFonts w:ascii="Arial" w:hAnsi="Arial" w:cs="Arial"/>
          <w:i/>
          <w:sz w:val="26"/>
          <w:szCs w:val="26"/>
        </w:rPr>
      </w:pPr>
      <w:r w:rsidRPr="004672CC">
        <w:rPr>
          <w:rFonts w:ascii="Arial" w:hAnsi="Arial" w:cs="Arial"/>
          <w:sz w:val="26"/>
          <w:szCs w:val="26"/>
        </w:rPr>
        <w:t xml:space="preserve">Приводится расчет общественно-экономической эффективности. </w:t>
      </w:r>
    </w:p>
    <w:p w:rsidR="00C36FFA" w:rsidRPr="004672CC" w:rsidRDefault="00C36FFA" w:rsidP="00C36FFA">
      <w:pPr>
        <w:pStyle w:val="ConsPlusNormal"/>
        <w:widowControl/>
        <w:ind w:firstLine="375"/>
        <w:jc w:val="both"/>
        <w:rPr>
          <w:i/>
          <w:sz w:val="26"/>
          <w:szCs w:val="26"/>
        </w:rPr>
      </w:pPr>
      <w:r w:rsidRPr="004672CC">
        <w:rPr>
          <w:sz w:val="26"/>
          <w:szCs w:val="26"/>
        </w:rPr>
        <w:t xml:space="preserve"> </w:t>
      </w:r>
      <w:r w:rsidRPr="004672CC">
        <w:rPr>
          <w:sz w:val="26"/>
          <w:szCs w:val="26"/>
        </w:rPr>
        <w:tab/>
        <w:t xml:space="preserve">3. </w:t>
      </w:r>
      <w:r w:rsidRPr="004672CC">
        <w:rPr>
          <w:i/>
          <w:sz w:val="26"/>
          <w:szCs w:val="26"/>
        </w:rPr>
        <w:t>Оценка качества планирования показателей.</w:t>
      </w:r>
    </w:p>
    <w:p w:rsidR="00C36FFA" w:rsidRPr="004672CC" w:rsidRDefault="00C36FFA" w:rsidP="00C36FFA">
      <w:pPr>
        <w:pStyle w:val="ConsPlusNormal"/>
        <w:widowControl/>
        <w:ind w:firstLine="375"/>
        <w:jc w:val="both"/>
        <w:rPr>
          <w:sz w:val="26"/>
          <w:szCs w:val="26"/>
        </w:rPr>
      </w:pPr>
      <w:r w:rsidRPr="004672CC">
        <w:rPr>
          <w:i/>
          <w:sz w:val="26"/>
          <w:szCs w:val="26"/>
        </w:rPr>
        <w:tab/>
      </w:r>
      <w:r w:rsidRPr="004672CC">
        <w:rPr>
          <w:sz w:val="26"/>
          <w:szCs w:val="26"/>
        </w:rPr>
        <w:t>Указывается количество показателей, по которым установлено отклонения от установленного предела, рассчитывается доля таких показателей от общего количества показателей.</w:t>
      </w:r>
    </w:p>
    <w:p w:rsidR="00C36FFA" w:rsidRPr="004672CC" w:rsidRDefault="00C36FFA" w:rsidP="00C36FFA">
      <w:pPr>
        <w:pStyle w:val="ConsPlusNormal"/>
        <w:widowControl/>
        <w:ind w:firstLine="375"/>
        <w:jc w:val="both"/>
        <w:rPr>
          <w:sz w:val="26"/>
          <w:szCs w:val="26"/>
        </w:rPr>
      </w:pPr>
      <w:r w:rsidRPr="004672CC">
        <w:rPr>
          <w:sz w:val="26"/>
          <w:szCs w:val="26"/>
        </w:rPr>
        <w:tab/>
        <w:t>Приводится перечень показателей, по которым установлено превышение допустимого значения отклонений.</w:t>
      </w:r>
    </w:p>
    <w:p w:rsidR="00C36FFA" w:rsidRPr="004672CC" w:rsidRDefault="00C36FFA" w:rsidP="00C36FFA">
      <w:pPr>
        <w:pStyle w:val="ConsPlusNormal"/>
        <w:widowControl/>
        <w:jc w:val="both"/>
        <w:rPr>
          <w:i/>
          <w:iCs/>
          <w:sz w:val="26"/>
          <w:szCs w:val="26"/>
        </w:rPr>
      </w:pPr>
      <w:r w:rsidRPr="004672CC">
        <w:rPr>
          <w:sz w:val="26"/>
          <w:szCs w:val="26"/>
        </w:rPr>
        <w:t xml:space="preserve">4. </w:t>
      </w:r>
      <w:r w:rsidRPr="004672CC">
        <w:rPr>
          <w:i/>
          <w:iCs/>
          <w:sz w:val="26"/>
          <w:szCs w:val="26"/>
        </w:rPr>
        <w:t>Оценка качества и своевременности отчета о реализации муниципальной целевой программы.</w:t>
      </w:r>
    </w:p>
    <w:p w:rsidR="00C36FFA" w:rsidRPr="004672CC" w:rsidRDefault="00C36FFA" w:rsidP="00C36FFA">
      <w:pPr>
        <w:pStyle w:val="ConsPlusNormal"/>
        <w:widowControl/>
        <w:jc w:val="both"/>
        <w:rPr>
          <w:sz w:val="26"/>
          <w:szCs w:val="26"/>
        </w:rPr>
      </w:pPr>
      <w:r w:rsidRPr="004672CC">
        <w:rPr>
          <w:sz w:val="26"/>
          <w:szCs w:val="26"/>
        </w:rPr>
        <w:t xml:space="preserve">Проводится анализ  выполнения требований к отчету о реализации муниципальной целевой программы в соответствии с постановлением администрации </w:t>
      </w:r>
      <w:r w:rsidR="005C47D3" w:rsidRPr="004672CC">
        <w:rPr>
          <w:sz w:val="26"/>
          <w:szCs w:val="26"/>
        </w:rPr>
        <w:t>муниципального образования поселок Боровский №</w:t>
      </w:r>
      <w:r w:rsidR="003138BE">
        <w:rPr>
          <w:sz w:val="26"/>
          <w:szCs w:val="26"/>
        </w:rPr>
        <w:t>149</w:t>
      </w:r>
      <w:r w:rsidRPr="004672CC">
        <w:rPr>
          <w:sz w:val="26"/>
          <w:szCs w:val="26"/>
        </w:rPr>
        <w:t>.</w:t>
      </w: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4672CC">
        <w:rPr>
          <w:b/>
          <w:sz w:val="26"/>
          <w:szCs w:val="26"/>
        </w:rPr>
        <w:t>В. Рекомендации и предложения по совершенствованию программы с учетом проведенной оценки.</w:t>
      </w: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  <w:sectPr w:rsidR="00C36FFA" w:rsidRPr="004672CC" w:rsidSect="003138BE">
          <w:pgSz w:w="16838" w:h="11906" w:orient="landscape"/>
          <w:pgMar w:top="567" w:right="567" w:bottom="1134" w:left="567" w:header="709" w:footer="709" w:gutter="0"/>
          <w:cols w:space="708"/>
          <w:titlePg/>
          <w:docGrid w:linePitch="360"/>
        </w:sectPr>
      </w:pPr>
    </w:p>
    <w:p w:rsidR="00C36FFA" w:rsidRPr="004672CC" w:rsidRDefault="00C36FFA" w:rsidP="00C36FFA">
      <w:pPr>
        <w:pStyle w:val="ConsPlusNormal"/>
        <w:widowControl/>
        <w:ind w:firstLine="0"/>
        <w:rPr>
          <w:sz w:val="26"/>
          <w:szCs w:val="26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428"/>
        <w:gridCol w:w="5603"/>
      </w:tblGrid>
      <w:tr w:rsidR="00C36FFA" w:rsidRPr="004672CC" w:rsidTr="005C47D3">
        <w:tc>
          <w:tcPr>
            <w:tcW w:w="4428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03" w:type="dxa"/>
          </w:tcPr>
          <w:p w:rsidR="00C36FFA" w:rsidRPr="004672CC" w:rsidRDefault="00C36FFA" w:rsidP="003138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>Приложение   2</w:t>
            </w:r>
          </w:p>
          <w:p w:rsidR="00C36FFA" w:rsidRPr="004672CC" w:rsidRDefault="00C36FFA" w:rsidP="003138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672CC">
              <w:rPr>
                <w:rFonts w:ascii="Arial" w:hAnsi="Arial" w:cs="Arial"/>
                <w:sz w:val="26"/>
                <w:szCs w:val="26"/>
              </w:rPr>
              <w:t xml:space="preserve">к методике оценки эффективности и результативности реализации </w:t>
            </w:r>
          </w:p>
          <w:p w:rsidR="00C36FFA" w:rsidRPr="004672CC" w:rsidRDefault="00C36FFA" w:rsidP="003138BE">
            <w:pPr>
              <w:pStyle w:val="ConsPlusNormal"/>
              <w:widowControl/>
              <w:ind w:firstLine="0"/>
              <w:jc w:val="right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муниципальных целевых программ</w:t>
            </w:r>
          </w:p>
        </w:tc>
      </w:tr>
    </w:tbl>
    <w:p w:rsidR="00C36FFA" w:rsidRPr="004672CC" w:rsidRDefault="00C36FFA" w:rsidP="00C36FFA">
      <w:pPr>
        <w:pStyle w:val="ConsPlusNormal"/>
        <w:widowControl/>
        <w:ind w:firstLine="0"/>
        <w:jc w:val="center"/>
        <w:rPr>
          <w:sz w:val="26"/>
          <w:szCs w:val="26"/>
        </w:rPr>
      </w:pPr>
    </w:p>
    <w:p w:rsidR="00C36FFA" w:rsidRPr="004672CC" w:rsidRDefault="00C36FFA" w:rsidP="00C36FFA">
      <w:pPr>
        <w:pStyle w:val="ConsPlusNormal"/>
        <w:widowControl/>
        <w:ind w:firstLine="0"/>
        <w:jc w:val="center"/>
        <w:rPr>
          <w:sz w:val="26"/>
          <w:szCs w:val="26"/>
        </w:rPr>
      </w:pPr>
      <w:r w:rsidRPr="004672CC">
        <w:rPr>
          <w:sz w:val="26"/>
          <w:szCs w:val="26"/>
        </w:rPr>
        <w:t>Пример заполнения матрицы для расчета  оценки</w:t>
      </w:r>
    </w:p>
    <w:p w:rsidR="00C36FFA" w:rsidRPr="004672CC" w:rsidRDefault="00C36FFA" w:rsidP="00C36FFA">
      <w:pPr>
        <w:pStyle w:val="ConsPlusNormal"/>
        <w:widowControl/>
        <w:ind w:firstLine="0"/>
        <w:jc w:val="center"/>
        <w:rPr>
          <w:sz w:val="26"/>
          <w:szCs w:val="26"/>
        </w:rPr>
      </w:pPr>
      <w:r w:rsidRPr="004672CC">
        <w:rPr>
          <w:sz w:val="26"/>
          <w:szCs w:val="26"/>
        </w:rPr>
        <w:t>эффективности и результативности реализации областной целевой программы</w:t>
      </w:r>
    </w:p>
    <w:p w:rsidR="00C36FFA" w:rsidRPr="004672CC" w:rsidRDefault="00C36FFA" w:rsidP="00C36FFA">
      <w:pPr>
        <w:pStyle w:val="ConsPlusNormal"/>
        <w:widowControl/>
        <w:ind w:firstLine="0"/>
        <w:jc w:val="center"/>
        <w:rPr>
          <w:sz w:val="26"/>
          <w:szCs w:val="26"/>
        </w:rPr>
      </w:pPr>
      <w:r w:rsidRPr="004672CC">
        <w:rPr>
          <w:sz w:val="26"/>
          <w:szCs w:val="26"/>
        </w:rPr>
        <w:t xml:space="preserve">«Основные направления информационной политики в Тюменской области </w:t>
      </w:r>
    </w:p>
    <w:p w:rsidR="00C36FFA" w:rsidRPr="004672CC" w:rsidRDefault="00C36FFA" w:rsidP="00C36FFA">
      <w:pPr>
        <w:pStyle w:val="ConsPlusNormal"/>
        <w:widowControl/>
        <w:ind w:firstLine="0"/>
        <w:jc w:val="center"/>
        <w:rPr>
          <w:sz w:val="26"/>
          <w:szCs w:val="26"/>
        </w:rPr>
      </w:pPr>
      <w:r w:rsidRPr="004672CC">
        <w:rPr>
          <w:sz w:val="26"/>
          <w:szCs w:val="26"/>
        </w:rPr>
        <w:t>на 2006 – 2008 годы» за 2007 год</w:t>
      </w: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4672CC">
        <w:rPr>
          <w:sz w:val="26"/>
          <w:szCs w:val="26"/>
        </w:rPr>
        <w:tab/>
        <w:t>Согласно отчету генерального заказчика целевой программы за 2007 год достигнуты следующие значения показателей:</w:t>
      </w: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1919"/>
        <w:gridCol w:w="1394"/>
        <w:gridCol w:w="1585"/>
        <w:gridCol w:w="1507"/>
        <w:gridCol w:w="1033"/>
      </w:tblGrid>
      <w:tr w:rsidR="00C36FFA" w:rsidRPr="004672CC" w:rsidTr="004672CC">
        <w:tc>
          <w:tcPr>
            <w:tcW w:w="2350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Показатель</w:t>
            </w:r>
          </w:p>
        </w:tc>
        <w:tc>
          <w:tcPr>
            <w:tcW w:w="1919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Единица</w:t>
            </w:r>
          </w:p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измерения</w:t>
            </w:r>
          </w:p>
        </w:tc>
        <w:tc>
          <w:tcPr>
            <w:tcW w:w="1394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Прямой или обратный счет</w:t>
            </w:r>
          </w:p>
        </w:tc>
        <w:tc>
          <w:tcPr>
            <w:tcW w:w="1585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Плановое значение показателя</w:t>
            </w:r>
          </w:p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 xml:space="preserve"> за 2007 год</w:t>
            </w:r>
          </w:p>
        </w:tc>
        <w:tc>
          <w:tcPr>
            <w:tcW w:w="1507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Фактическое значение показателя</w:t>
            </w:r>
          </w:p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за 2007 год</w:t>
            </w:r>
          </w:p>
        </w:tc>
        <w:tc>
          <w:tcPr>
            <w:tcW w:w="1033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Значение веса влияния показателя цели на достижение цели</w:t>
            </w:r>
          </w:p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(условно)</w:t>
            </w:r>
          </w:p>
        </w:tc>
      </w:tr>
      <w:tr w:rsidR="00C36FFA" w:rsidRPr="004672CC" w:rsidTr="004672CC">
        <w:tc>
          <w:tcPr>
            <w:tcW w:w="9788" w:type="dxa"/>
            <w:gridSpan w:val="6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Цель 1.  «Обеспечение гарантий реализации конституционного права граждан, проживающих в Тюменской области, на получение полной, своевременной и объективной информации через средства массовой информации» (весовое значение -  0,8 (условно))</w:t>
            </w:r>
          </w:p>
        </w:tc>
      </w:tr>
      <w:tr w:rsidR="00C36FFA" w:rsidRPr="004672CC" w:rsidTr="004672CC">
        <w:tc>
          <w:tcPr>
            <w:tcW w:w="9788" w:type="dxa"/>
            <w:gridSpan w:val="6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 xml:space="preserve">Показатели конечного эффекта (цели) </w:t>
            </w:r>
          </w:p>
        </w:tc>
      </w:tr>
      <w:tr w:rsidR="00C36FFA" w:rsidRPr="004672CC" w:rsidTr="004672CC">
        <w:tc>
          <w:tcPr>
            <w:tcW w:w="2350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Доля населения, охваченного региональным телевещанием</w:t>
            </w:r>
          </w:p>
        </w:tc>
        <w:tc>
          <w:tcPr>
            <w:tcW w:w="1919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%</w:t>
            </w:r>
          </w:p>
        </w:tc>
        <w:tc>
          <w:tcPr>
            <w:tcW w:w="1394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4672CC">
              <w:rPr>
                <w:sz w:val="26"/>
                <w:szCs w:val="26"/>
              </w:rPr>
              <w:t>П</w:t>
            </w:r>
            <w:proofErr w:type="gramEnd"/>
          </w:p>
          <w:p w:rsidR="00C36FFA" w:rsidRPr="004672CC" w:rsidRDefault="00C36FFA" w:rsidP="003138BE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  <w:tc>
          <w:tcPr>
            <w:tcW w:w="1585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90</w:t>
            </w:r>
          </w:p>
        </w:tc>
        <w:tc>
          <w:tcPr>
            <w:tcW w:w="1507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90</w:t>
            </w:r>
          </w:p>
        </w:tc>
        <w:tc>
          <w:tcPr>
            <w:tcW w:w="1033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0,6</w:t>
            </w:r>
          </w:p>
        </w:tc>
      </w:tr>
      <w:tr w:rsidR="00C36FFA" w:rsidRPr="004672CC" w:rsidTr="004672CC">
        <w:tc>
          <w:tcPr>
            <w:tcW w:w="2350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Охват населения подпиской на районные (городские) газеты</w:t>
            </w:r>
          </w:p>
        </w:tc>
        <w:tc>
          <w:tcPr>
            <w:tcW w:w="1919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%</w:t>
            </w:r>
          </w:p>
        </w:tc>
        <w:tc>
          <w:tcPr>
            <w:tcW w:w="1394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4672CC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1585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38</w:t>
            </w:r>
          </w:p>
        </w:tc>
        <w:tc>
          <w:tcPr>
            <w:tcW w:w="1507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37</w:t>
            </w:r>
          </w:p>
        </w:tc>
        <w:tc>
          <w:tcPr>
            <w:tcW w:w="1033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0,4</w:t>
            </w:r>
          </w:p>
        </w:tc>
      </w:tr>
      <w:tr w:rsidR="00C36FFA" w:rsidRPr="004672CC" w:rsidTr="004672CC">
        <w:tc>
          <w:tcPr>
            <w:tcW w:w="9788" w:type="dxa"/>
            <w:gridSpan w:val="6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Показатели непосредственного результата (задачи)</w:t>
            </w:r>
          </w:p>
        </w:tc>
      </w:tr>
      <w:tr w:rsidR="00C36FFA" w:rsidRPr="004672CC" w:rsidTr="004672CC">
        <w:tc>
          <w:tcPr>
            <w:tcW w:w="2350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Количество часов тематического вещания электронных СМИ</w:t>
            </w:r>
          </w:p>
        </w:tc>
        <w:tc>
          <w:tcPr>
            <w:tcW w:w="1919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час.</w:t>
            </w:r>
          </w:p>
        </w:tc>
        <w:tc>
          <w:tcPr>
            <w:tcW w:w="1394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4672CC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1585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200</w:t>
            </w:r>
          </w:p>
        </w:tc>
        <w:tc>
          <w:tcPr>
            <w:tcW w:w="1507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200</w:t>
            </w:r>
          </w:p>
        </w:tc>
        <w:tc>
          <w:tcPr>
            <w:tcW w:w="1033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-</w:t>
            </w:r>
          </w:p>
        </w:tc>
      </w:tr>
      <w:tr w:rsidR="00C36FFA" w:rsidRPr="004672CC" w:rsidTr="004672CC">
        <w:tc>
          <w:tcPr>
            <w:tcW w:w="2350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Количество опубликованных материалов в периодических печатных СМИ</w:t>
            </w:r>
          </w:p>
        </w:tc>
        <w:tc>
          <w:tcPr>
            <w:tcW w:w="1919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полоса формата А</w:t>
            </w:r>
            <w:proofErr w:type="gramStart"/>
            <w:r w:rsidRPr="004672CC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1394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4672CC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1585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350</w:t>
            </w:r>
          </w:p>
        </w:tc>
        <w:tc>
          <w:tcPr>
            <w:tcW w:w="1507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355</w:t>
            </w:r>
          </w:p>
        </w:tc>
        <w:tc>
          <w:tcPr>
            <w:tcW w:w="1033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-</w:t>
            </w:r>
          </w:p>
        </w:tc>
      </w:tr>
      <w:tr w:rsidR="00C36FFA" w:rsidRPr="004672CC" w:rsidTr="004672CC">
        <w:tc>
          <w:tcPr>
            <w:tcW w:w="9788" w:type="dxa"/>
            <w:gridSpan w:val="6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Цель 2.  «Обеспечение доступа населения к качественным и современным телекоммуникационным услугам»</w:t>
            </w:r>
          </w:p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(весовое значение - 0,2 (условно))</w:t>
            </w:r>
          </w:p>
        </w:tc>
      </w:tr>
      <w:tr w:rsidR="00C36FFA" w:rsidRPr="004672CC" w:rsidTr="004672CC">
        <w:tc>
          <w:tcPr>
            <w:tcW w:w="2350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Число квартирных телефонных аппаратов сети общего пользования на 1000 населения в сельской местности</w:t>
            </w:r>
          </w:p>
        </w:tc>
        <w:tc>
          <w:tcPr>
            <w:tcW w:w="1919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шт.</w:t>
            </w:r>
          </w:p>
        </w:tc>
        <w:tc>
          <w:tcPr>
            <w:tcW w:w="1394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4672CC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1585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185</w:t>
            </w:r>
          </w:p>
        </w:tc>
        <w:tc>
          <w:tcPr>
            <w:tcW w:w="1507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170</w:t>
            </w:r>
          </w:p>
        </w:tc>
        <w:tc>
          <w:tcPr>
            <w:tcW w:w="1033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1</w:t>
            </w:r>
          </w:p>
        </w:tc>
      </w:tr>
      <w:tr w:rsidR="00C36FFA" w:rsidRPr="004672CC" w:rsidTr="004672CC">
        <w:tc>
          <w:tcPr>
            <w:tcW w:w="9788" w:type="dxa"/>
            <w:gridSpan w:val="6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Показатели непосредственного результата (задачи)</w:t>
            </w:r>
          </w:p>
        </w:tc>
      </w:tr>
      <w:tr w:rsidR="00C36FFA" w:rsidRPr="004672CC" w:rsidTr="004672CC">
        <w:tc>
          <w:tcPr>
            <w:tcW w:w="2350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Количество отказов оборудования на объектах регионального телевещания</w:t>
            </w:r>
          </w:p>
        </w:tc>
        <w:tc>
          <w:tcPr>
            <w:tcW w:w="1919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шт.</w:t>
            </w:r>
          </w:p>
        </w:tc>
        <w:tc>
          <w:tcPr>
            <w:tcW w:w="1394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О</w:t>
            </w:r>
          </w:p>
        </w:tc>
        <w:tc>
          <w:tcPr>
            <w:tcW w:w="1585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130</w:t>
            </w:r>
          </w:p>
        </w:tc>
        <w:tc>
          <w:tcPr>
            <w:tcW w:w="1507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125</w:t>
            </w:r>
          </w:p>
        </w:tc>
        <w:tc>
          <w:tcPr>
            <w:tcW w:w="1033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-</w:t>
            </w:r>
          </w:p>
        </w:tc>
      </w:tr>
    </w:tbl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4672CC">
        <w:rPr>
          <w:sz w:val="26"/>
          <w:szCs w:val="26"/>
        </w:rPr>
        <w:tab/>
        <w:t xml:space="preserve">Объем финансирования на 2007 год на реализацию цели 1 программы – 388 270 тыс. руб., на реализацию цели 2 программы – 307 784 </w:t>
      </w:r>
      <w:proofErr w:type="spellStart"/>
      <w:r w:rsidRPr="004672CC">
        <w:rPr>
          <w:sz w:val="26"/>
          <w:szCs w:val="26"/>
        </w:rPr>
        <w:t>тыс</w:t>
      </w:r>
      <w:proofErr w:type="gramStart"/>
      <w:r w:rsidRPr="004672CC">
        <w:rPr>
          <w:sz w:val="26"/>
          <w:szCs w:val="26"/>
        </w:rPr>
        <w:t>.р</w:t>
      </w:r>
      <w:proofErr w:type="gramEnd"/>
      <w:r w:rsidRPr="004672CC">
        <w:rPr>
          <w:sz w:val="26"/>
          <w:szCs w:val="26"/>
        </w:rPr>
        <w:t>уб</w:t>
      </w:r>
      <w:proofErr w:type="spellEnd"/>
      <w:r w:rsidRPr="004672CC">
        <w:rPr>
          <w:sz w:val="26"/>
          <w:szCs w:val="26"/>
        </w:rPr>
        <w:t xml:space="preserve">.,  профинансировано на реализацию цели 1 программы  – 388 170 </w:t>
      </w:r>
      <w:proofErr w:type="spellStart"/>
      <w:r w:rsidRPr="004672CC">
        <w:rPr>
          <w:sz w:val="26"/>
          <w:szCs w:val="26"/>
        </w:rPr>
        <w:t>тыс.руб</w:t>
      </w:r>
      <w:proofErr w:type="spellEnd"/>
      <w:r w:rsidRPr="004672CC">
        <w:rPr>
          <w:sz w:val="26"/>
          <w:szCs w:val="26"/>
        </w:rPr>
        <w:t xml:space="preserve">., на реализацию цели 2 программы – 307 203 </w:t>
      </w:r>
      <w:proofErr w:type="spellStart"/>
      <w:r w:rsidRPr="004672CC">
        <w:rPr>
          <w:sz w:val="26"/>
          <w:szCs w:val="26"/>
        </w:rPr>
        <w:t>тыс.руб</w:t>
      </w:r>
      <w:proofErr w:type="spellEnd"/>
      <w:r w:rsidRPr="004672CC">
        <w:rPr>
          <w:sz w:val="26"/>
          <w:szCs w:val="26"/>
        </w:rPr>
        <w:t>.</w:t>
      </w: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4672CC">
        <w:rPr>
          <w:sz w:val="26"/>
          <w:szCs w:val="26"/>
        </w:rPr>
        <w:tab/>
      </w:r>
    </w:p>
    <w:p w:rsidR="00C36FFA" w:rsidRPr="004672CC" w:rsidRDefault="00C36FFA" w:rsidP="00C36FFA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4672CC">
        <w:rPr>
          <w:sz w:val="26"/>
          <w:szCs w:val="26"/>
        </w:rPr>
        <w:t>1. Для определения степени достижения плановых показателей по показателям прямого счета осуществляем расчеты по формуле 2 настоящей методики, по показателям обратного счета – по формуле 3 настоящей методики.</w:t>
      </w:r>
    </w:p>
    <w:p w:rsidR="00C36FFA" w:rsidRPr="004672CC" w:rsidRDefault="00C36FFA" w:rsidP="00C36FFA">
      <w:pPr>
        <w:pStyle w:val="ConsPlusNormal"/>
        <w:widowControl/>
        <w:ind w:firstLine="708"/>
        <w:jc w:val="both"/>
        <w:rPr>
          <w:sz w:val="26"/>
          <w:szCs w:val="2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4"/>
        <w:gridCol w:w="2100"/>
        <w:gridCol w:w="3232"/>
      </w:tblGrid>
      <w:tr w:rsidR="00C36FFA" w:rsidRPr="004672CC" w:rsidTr="003138BE">
        <w:tc>
          <w:tcPr>
            <w:tcW w:w="4500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Показатель</w:t>
            </w:r>
          </w:p>
        </w:tc>
        <w:tc>
          <w:tcPr>
            <w:tcW w:w="2159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Степень достижения планового показателя, %</w:t>
            </w:r>
          </w:p>
        </w:tc>
        <w:tc>
          <w:tcPr>
            <w:tcW w:w="3474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Балльная оценка</w:t>
            </w:r>
          </w:p>
        </w:tc>
      </w:tr>
      <w:tr w:rsidR="00C36FFA" w:rsidRPr="004672CC" w:rsidTr="003138BE">
        <w:tc>
          <w:tcPr>
            <w:tcW w:w="10133" w:type="dxa"/>
            <w:gridSpan w:val="3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Цель 1.  «Обеспечение гарантий реализации конституционного права граждан, проживающих в Тюменской области, на получение полной, своевременной и объективной информации через средства массовой информации»</w:t>
            </w:r>
          </w:p>
        </w:tc>
      </w:tr>
      <w:tr w:rsidR="00C36FFA" w:rsidRPr="004672CC" w:rsidTr="003138BE">
        <w:tc>
          <w:tcPr>
            <w:tcW w:w="4500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Доля населения, охваченного региональным телевещанием</w:t>
            </w:r>
          </w:p>
        </w:tc>
        <w:tc>
          <w:tcPr>
            <w:tcW w:w="2159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100</w:t>
            </w:r>
          </w:p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474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10</w:t>
            </w:r>
          </w:p>
        </w:tc>
      </w:tr>
      <w:tr w:rsidR="00C36FFA" w:rsidRPr="004672CC" w:rsidTr="003138BE">
        <w:tc>
          <w:tcPr>
            <w:tcW w:w="4500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Охват населения подпиской на районные (городские) газеты</w:t>
            </w:r>
          </w:p>
        </w:tc>
        <w:tc>
          <w:tcPr>
            <w:tcW w:w="2159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97,37</w:t>
            </w:r>
          </w:p>
        </w:tc>
        <w:tc>
          <w:tcPr>
            <w:tcW w:w="3474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10</w:t>
            </w:r>
          </w:p>
        </w:tc>
      </w:tr>
      <w:tr w:rsidR="00C36FFA" w:rsidRPr="004672CC" w:rsidTr="003138BE">
        <w:tc>
          <w:tcPr>
            <w:tcW w:w="4500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Количество часов тематического вещания электронных СМИ</w:t>
            </w:r>
          </w:p>
        </w:tc>
        <w:tc>
          <w:tcPr>
            <w:tcW w:w="2159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100</w:t>
            </w:r>
          </w:p>
        </w:tc>
        <w:tc>
          <w:tcPr>
            <w:tcW w:w="3474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10</w:t>
            </w:r>
          </w:p>
        </w:tc>
      </w:tr>
      <w:tr w:rsidR="00C36FFA" w:rsidRPr="004672CC" w:rsidTr="003138BE">
        <w:tc>
          <w:tcPr>
            <w:tcW w:w="4500" w:type="dxa"/>
          </w:tcPr>
          <w:p w:rsidR="00C36FFA" w:rsidRPr="004672CC" w:rsidRDefault="00C36FFA" w:rsidP="003138BE">
            <w:pPr>
              <w:pStyle w:val="1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sz w:val="26"/>
                <w:szCs w:val="26"/>
              </w:rPr>
            </w:pPr>
            <w:r w:rsidRPr="004672CC">
              <w:rPr>
                <w:rFonts w:ascii="Arial" w:hAnsi="Arial" w:cs="Arial"/>
                <w:b w:val="0"/>
                <w:sz w:val="26"/>
                <w:szCs w:val="26"/>
              </w:rPr>
              <w:t>Количество опубликованных материалов в периодических печатных СМИ</w:t>
            </w:r>
          </w:p>
        </w:tc>
        <w:tc>
          <w:tcPr>
            <w:tcW w:w="2159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101,43</w:t>
            </w:r>
          </w:p>
        </w:tc>
        <w:tc>
          <w:tcPr>
            <w:tcW w:w="3474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10</w:t>
            </w:r>
          </w:p>
        </w:tc>
      </w:tr>
      <w:tr w:rsidR="00C36FFA" w:rsidRPr="004672CC" w:rsidTr="003138BE">
        <w:tc>
          <w:tcPr>
            <w:tcW w:w="10133" w:type="dxa"/>
            <w:gridSpan w:val="3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 xml:space="preserve">Цель 2.  «Обеспечение доступа населения к качественными и современными </w:t>
            </w:r>
            <w:proofErr w:type="gramStart"/>
            <w:r w:rsidRPr="004672CC">
              <w:rPr>
                <w:sz w:val="26"/>
                <w:szCs w:val="26"/>
              </w:rPr>
              <w:t>телекоммуникационным</w:t>
            </w:r>
            <w:proofErr w:type="gramEnd"/>
            <w:r w:rsidRPr="004672CC">
              <w:rPr>
                <w:sz w:val="26"/>
                <w:szCs w:val="26"/>
              </w:rPr>
              <w:t xml:space="preserve"> услугами»</w:t>
            </w:r>
          </w:p>
        </w:tc>
      </w:tr>
      <w:tr w:rsidR="00C36FFA" w:rsidRPr="004672CC" w:rsidTr="003138BE">
        <w:tc>
          <w:tcPr>
            <w:tcW w:w="4500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Число квартирных телефонных аппаратов сети общего пользования на 1000 населения в сельской местности</w:t>
            </w:r>
          </w:p>
        </w:tc>
        <w:tc>
          <w:tcPr>
            <w:tcW w:w="2159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91,89</w:t>
            </w:r>
          </w:p>
        </w:tc>
        <w:tc>
          <w:tcPr>
            <w:tcW w:w="3474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9</w:t>
            </w:r>
          </w:p>
        </w:tc>
      </w:tr>
      <w:tr w:rsidR="00C36FFA" w:rsidRPr="004672CC" w:rsidTr="003138BE">
        <w:tc>
          <w:tcPr>
            <w:tcW w:w="4500" w:type="dxa"/>
          </w:tcPr>
          <w:p w:rsidR="00C36FFA" w:rsidRPr="004672CC" w:rsidRDefault="00C36FFA" w:rsidP="003138BE">
            <w:pPr>
              <w:pStyle w:val="1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sz w:val="26"/>
                <w:szCs w:val="26"/>
              </w:rPr>
            </w:pPr>
            <w:r w:rsidRPr="004672CC">
              <w:rPr>
                <w:rFonts w:ascii="Arial" w:hAnsi="Arial" w:cs="Arial"/>
                <w:b w:val="0"/>
                <w:sz w:val="26"/>
                <w:szCs w:val="26"/>
              </w:rPr>
              <w:t>Количество отказов оборудования на объектах регионального телевещания</w:t>
            </w:r>
          </w:p>
        </w:tc>
        <w:tc>
          <w:tcPr>
            <w:tcW w:w="2159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104</w:t>
            </w:r>
          </w:p>
        </w:tc>
        <w:tc>
          <w:tcPr>
            <w:tcW w:w="3474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10</w:t>
            </w:r>
          </w:p>
        </w:tc>
      </w:tr>
    </w:tbl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C36FFA" w:rsidRPr="004672CC" w:rsidRDefault="00C36FFA" w:rsidP="00C36FFA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4672CC">
        <w:rPr>
          <w:sz w:val="26"/>
          <w:szCs w:val="26"/>
        </w:rPr>
        <w:t>Определим значение интегральной оценки по критерию К</w:t>
      </w:r>
      <w:proofErr w:type="gramStart"/>
      <w:r w:rsidRPr="004672CC">
        <w:rPr>
          <w:sz w:val="26"/>
          <w:szCs w:val="26"/>
        </w:rPr>
        <w:t>1</w:t>
      </w:r>
      <w:proofErr w:type="gramEnd"/>
      <w:r w:rsidRPr="004672CC">
        <w:rPr>
          <w:sz w:val="26"/>
          <w:szCs w:val="26"/>
        </w:rPr>
        <w:t xml:space="preserve"> по формуле 4 настоящей методики:</w:t>
      </w:r>
    </w:p>
    <w:p w:rsidR="00C36FFA" w:rsidRPr="004672CC" w:rsidRDefault="00C36FFA" w:rsidP="00C36FFA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4672CC">
        <w:rPr>
          <w:sz w:val="26"/>
          <w:szCs w:val="26"/>
        </w:rPr>
        <w:t>К</w:t>
      </w:r>
      <w:proofErr w:type="gramStart"/>
      <w:r w:rsidRPr="004672CC">
        <w:rPr>
          <w:sz w:val="26"/>
          <w:szCs w:val="26"/>
        </w:rPr>
        <w:t>1</w:t>
      </w:r>
      <w:proofErr w:type="gramEnd"/>
      <w:r w:rsidRPr="004672CC">
        <w:rPr>
          <w:sz w:val="26"/>
          <w:szCs w:val="26"/>
        </w:rPr>
        <w:t xml:space="preserve"> = (10 + 10 + 10 + 10) / 4 = 10 – по цели 1;</w:t>
      </w:r>
    </w:p>
    <w:p w:rsidR="00C36FFA" w:rsidRPr="004672CC" w:rsidRDefault="00C36FFA" w:rsidP="00C36FFA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4672CC">
        <w:rPr>
          <w:sz w:val="26"/>
          <w:szCs w:val="26"/>
        </w:rPr>
        <w:t>К</w:t>
      </w:r>
      <w:proofErr w:type="gramStart"/>
      <w:r w:rsidRPr="004672CC">
        <w:rPr>
          <w:sz w:val="26"/>
          <w:szCs w:val="26"/>
        </w:rPr>
        <w:t>1</w:t>
      </w:r>
      <w:proofErr w:type="gramEnd"/>
      <w:r w:rsidRPr="004672CC">
        <w:rPr>
          <w:sz w:val="26"/>
          <w:szCs w:val="26"/>
        </w:rPr>
        <w:t xml:space="preserve"> = (9 + 10) / 2 = 9,5 – по цели 2.</w:t>
      </w: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C36FFA" w:rsidRPr="004672CC" w:rsidRDefault="00C36FFA" w:rsidP="00C36FFA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4672CC">
        <w:rPr>
          <w:sz w:val="26"/>
          <w:szCs w:val="26"/>
        </w:rPr>
        <w:t xml:space="preserve">2. Для определения общественно-экономической эффективности проведем расчеты интегральной </w:t>
      </w:r>
      <w:proofErr w:type="gramStart"/>
      <w:r w:rsidRPr="004672CC">
        <w:rPr>
          <w:sz w:val="26"/>
          <w:szCs w:val="26"/>
        </w:rPr>
        <w:t>оценки достижения плановых значений показателей целей</w:t>
      </w:r>
      <w:proofErr w:type="gramEnd"/>
      <w:r w:rsidRPr="004672CC">
        <w:rPr>
          <w:sz w:val="26"/>
          <w:szCs w:val="26"/>
        </w:rPr>
        <w:t xml:space="preserve"> по формуле 7 настоящей методики:</w:t>
      </w:r>
    </w:p>
    <w:p w:rsidR="00C36FFA" w:rsidRPr="004672CC" w:rsidRDefault="00C36FFA" w:rsidP="00C36FFA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4672CC">
        <w:rPr>
          <w:sz w:val="26"/>
          <w:szCs w:val="26"/>
          <w:lang w:val="en-US"/>
        </w:rPr>
        <w:t>I</w:t>
      </w:r>
      <w:r w:rsidRPr="004672CC">
        <w:rPr>
          <w:sz w:val="26"/>
          <w:szCs w:val="26"/>
        </w:rPr>
        <w:t xml:space="preserve"> = 100*0</w:t>
      </w:r>
      <w:proofErr w:type="gramStart"/>
      <w:r w:rsidRPr="004672CC">
        <w:rPr>
          <w:sz w:val="26"/>
          <w:szCs w:val="26"/>
        </w:rPr>
        <w:t>,6</w:t>
      </w:r>
      <w:proofErr w:type="gramEnd"/>
      <w:r w:rsidRPr="004672CC">
        <w:rPr>
          <w:sz w:val="26"/>
          <w:szCs w:val="26"/>
        </w:rPr>
        <w:t xml:space="preserve"> + 97,37*0,4 = 60 + 38,95 = 98,95% - по цели 1;</w:t>
      </w:r>
    </w:p>
    <w:p w:rsidR="00C36FFA" w:rsidRPr="004672CC" w:rsidRDefault="00C36FFA" w:rsidP="00C36FFA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4672CC">
        <w:rPr>
          <w:sz w:val="26"/>
          <w:szCs w:val="26"/>
          <w:lang w:val="en-US"/>
        </w:rPr>
        <w:t>I</w:t>
      </w:r>
      <w:r w:rsidRPr="004672CC">
        <w:rPr>
          <w:sz w:val="26"/>
          <w:szCs w:val="26"/>
        </w:rPr>
        <w:t xml:space="preserve"> = 91</w:t>
      </w:r>
      <w:proofErr w:type="gramStart"/>
      <w:r w:rsidRPr="004672CC">
        <w:rPr>
          <w:sz w:val="26"/>
          <w:szCs w:val="26"/>
        </w:rPr>
        <w:t>,89</w:t>
      </w:r>
      <w:proofErr w:type="gramEnd"/>
      <w:r w:rsidRPr="004672CC">
        <w:rPr>
          <w:sz w:val="26"/>
          <w:szCs w:val="26"/>
        </w:rPr>
        <w:t>*1 = 91,89 % - по цели 2.</w:t>
      </w: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4672CC">
        <w:rPr>
          <w:sz w:val="26"/>
          <w:szCs w:val="26"/>
        </w:rPr>
        <w:t xml:space="preserve">и расчет оценки полноты использования бюджетных средств (ПИС) по формуле 6 настоящей методики: </w:t>
      </w: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4672CC">
        <w:rPr>
          <w:sz w:val="26"/>
          <w:szCs w:val="26"/>
        </w:rPr>
        <w:tab/>
        <w:t>ПИС = (388 170</w:t>
      </w:r>
      <w:proofErr w:type="gramStart"/>
      <w:r w:rsidRPr="004672CC">
        <w:rPr>
          <w:sz w:val="26"/>
          <w:szCs w:val="26"/>
        </w:rPr>
        <w:t xml:space="preserve"> :</w:t>
      </w:r>
      <w:proofErr w:type="gramEnd"/>
      <w:r w:rsidRPr="004672CC">
        <w:rPr>
          <w:sz w:val="26"/>
          <w:szCs w:val="26"/>
        </w:rPr>
        <w:t xml:space="preserve"> 388 270) * 100 = 99,97 % - по цели 1;</w:t>
      </w: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4672CC">
        <w:rPr>
          <w:sz w:val="26"/>
          <w:szCs w:val="26"/>
        </w:rPr>
        <w:t xml:space="preserve">          ПИС = (307 203</w:t>
      </w:r>
      <w:proofErr w:type="gramStart"/>
      <w:r w:rsidRPr="004672CC">
        <w:rPr>
          <w:sz w:val="26"/>
          <w:szCs w:val="26"/>
        </w:rPr>
        <w:t xml:space="preserve"> :</w:t>
      </w:r>
      <w:proofErr w:type="gramEnd"/>
      <w:r w:rsidRPr="004672CC">
        <w:rPr>
          <w:sz w:val="26"/>
          <w:szCs w:val="26"/>
        </w:rPr>
        <w:t xml:space="preserve"> 307 784) * 100 = 99,81 % - по цели 2</w:t>
      </w: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4672CC">
        <w:rPr>
          <w:sz w:val="26"/>
          <w:szCs w:val="26"/>
        </w:rPr>
        <w:tab/>
        <w:t>Далее определим общественно-экономическую эффективность (ОЭЭ) по целям программы по формуле 5 настоящей методики:</w:t>
      </w: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4672CC">
        <w:rPr>
          <w:sz w:val="26"/>
          <w:szCs w:val="26"/>
        </w:rPr>
        <w:tab/>
        <w:t>ОЭЭ = (98,95</w:t>
      </w:r>
      <w:proofErr w:type="gramStart"/>
      <w:r w:rsidRPr="004672CC">
        <w:rPr>
          <w:sz w:val="26"/>
          <w:szCs w:val="26"/>
        </w:rPr>
        <w:t xml:space="preserve"> :</w:t>
      </w:r>
      <w:proofErr w:type="gramEnd"/>
      <w:r w:rsidRPr="004672CC">
        <w:rPr>
          <w:sz w:val="26"/>
          <w:szCs w:val="26"/>
        </w:rPr>
        <w:t xml:space="preserve"> 99,97) * 100 = 98,98 % - по цели 1;</w:t>
      </w:r>
    </w:p>
    <w:p w:rsidR="00C36FFA" w:rsidRPr="004672CC" w:rsidRDefault="00C36FFA" w:rsidP="00C36FFA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4672CC">
        <w:rPr>
          <w:sz w:val="26"/>
          <w:szCs w:val="26"/>
        </w:rPr>
        <w:t>ОЭЭ = (91,89</w:t>
      </w:r>
      <w:proofErr w:type="gramStart"/>
      <w:r w:rsidRPr="004672CC">
        <w:rPr>
          <w:sz w:val="26"/>
          <w:szCs w:val="26"/>
        </w:rPr>
        <w:t xml:space="preserve"> :</w:t>
      </w:r>
      <w:proofErr w:type="gramEnd"/>
      <w:r w:rsidRPr="004672CC">
        <w:rPr>
          <w:sz w:val="26"/>
          <w:szCs w:val="26"/>
        </w:rPr>
        <w:t xml:space="preserve"> 99,81) * 100 = 92,06 % - по цели 2.</w:t>
      </w:r>
    </w:p>
    <w:p w:rsidR="00C36FFA" w:rsidRPr="004672CC" w:rsidRDefault="00C36FFA" w:rsidP="00C36FFA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4672CC">
        <w:rPr>
          <w:sz w:val="26"/>
          <w:szCs w:val="26"/>
        </w:rPr>
        <w:t>Если значение общественно-экономической эффективности находится в интервале от 90 до 100 процентов, то согласно матрице оценки эффективности и результативности реализации целевых программ значение по критерию К</w:t>
      </w:r>
      <w:proofErr w:type="gramStart"/>
      <w:r w:rsidRPr="004672CC">
        <w:rPr>
          <w:sz w:val="26"/>
          <w:szCs w:val="26"/>
        </w:rPr>
        <w:t>2</w:t>
      </w:r>
      <w:proofErr w:type="gramEnd"/>
      <w:r w:rsidRPr="004672CC">
        <w:rPr>
          <w:sz w:val="26"/>
          <w:szCs w:val="26"/>
        </w:rPr>
        <w:t xml:space="preserve"> по целям 1 и 2 составит по 9 баллов.</w:t>
      </w:r>
    </w:p>
    <w:p w:rsidR="00C36FFA" w:rsidRPr="004672CC" w:rsidRDefault="00C36FFA" w:rsidP="00C36FFA">
      <w:pPr>
        <w:pStyle w:val="ConsPlusNormal"/>
        <w:widowControl/>
        <w:ind w:firstLine="708"/>
        <w:jc w:val="both"/>
        <w:rPr>
          <w:sz w:val="26"/>
          <w:szCs w:val="26"/>
        </w:rPr>
      </w:pPr>
    </w:p>
    <w:p w:rsidR="00C36FFA" w:rsidRPr="004672CC" w:rsidRDefault="00C36FFA" w:rsidP="00C36FFA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4672CC">
        <w:rPr>
          <w:sz w:val="26"/>
          <w:szCs w:val="26"/>
        </w:rPr>
        <w:t>3. Качество планирования показателей определим по формуле 8 настоящей методики.</w:t>
      </w: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2054"/>
      </w:tblGrid>
      <w:tr w:rsidR="00C36FFA" w:rsidRPr="004672CC" w:rsidTr="003138BE">
        <w:tc>
          <w:tcPr>
            <w:tcW w:w="6946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Показатель</w:t>
            </w:r>
          </w:p>
        </w:tc>
        <w:tc>
          <w:tcPr>
            <w:tcW w:w="2054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Отклонение, %</w:t>
            </w:r>
          </w:p>
        </w:tc>
      </w:tr>
      <w:tr w:rsidR="00C36FFA" w:rsidRPr="004672CC" w:rsidTr="003138BE">
        <w:tc>
          <w:tcPr>
            <w:tcW w:w="9000" w:type="dxa"/>
            <w:gridSpan w:val="2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Цель 1.  «Обеспечение гарантий реализации конституционного права граждан, проживающих в Тюменской области, на получение полной, своевременной и объективной информации через средства массовой информации»</w:t>
            </w:r>
          </w:p>
        </w:tc>
      </w:tr>
      <w:tr w:rsidR="00C36FFA" w:rsidRPr="004672CC" w:rsidTr="003138BE">
        <w:tc>
          <w:tcPr>
            <w:tcW w:w="6946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Доля населения, охваченного региональным телевещанием</w:t>
            </w:r>
          </w:p>
        </w:tc>
        <w:tc>
          <w:tcPr>
            <w:tcW w:w="2054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 xml:space="preserve">- </w:t>
            </w:r>
          </w:p>
        </w:tc>
      </w:tr>
      <w:tr w:rsidR="00C36FFA" w:rsidRPr="004672CC" w:rsidTr="003138BE">
        <w:tc>
          <w:tcPr>
            <w:tcW w:w="6946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Охват населения подпиской на районные (городские) газеты</w:t>
            </w:r>
          </w:p>
        </w:tc>
        <w:tc>
          <w:tcPr>
            <w:tcW w:w="2054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- 2,6</w:t>
            </w:r>
          </w:p>
        </w:tc>
      </w:tr>
      <w:tr w:rsidR="00C36FFA" w:rsidRPr="004672CC" w:rsidTr="003138BE">
        <w:tc>
          <w:tcPr>
            <w:tcW w:w="6946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Количество часов тематического вещания электронных СМИ</w:t>
            </w:r>
          </w:p>
        </w:tc>
        <w:tc>
          <w:tcPr>
            <w:tcW w:w="2054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-</w:t>
            </w:r>
          </w:p>
        </w:tc>
      </w:tr>
      <w:tr w:rsidR="00C36FFA" w:rsidRPr="004672CC" w:rsidTr="003138BE">
        <w:tc>
          <w:tcPr>
            <w:tcW w:w="6946" w:type="dxa"/>
          </w:tcPr>
          <w:p w:rsidR="00C36FFA" w:rsidRPr="004672CC" w:rsidRDefault="00C36FFA" w:rsidP="003138BE">
            <w:pPr>
              <w:pStyle w:val="1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sz w:val="26"/>
                <w:szCs w:val="26"/>
              </w:rPr>
            </w:pPr>
            <w:r w:rsidRPr="004672CC">
              <w:rPr>
                <w:rFonts w:ascii="Arial" w:hAnsi="Arial" w:cs="Arial"/>
                <w:b w:val="0"/>
                <w:sz w:val="26"/>
                <w:szCs w:val="26"/>
              </w:rPr>
              <w:t>Количество опубликованных материалов в периодических печатных СМИ</w:t>
            </w:r>
          </w:p>
        </w:tc>
        <w:tc>
          <w:tcPr>
            <w:tcW w:w="2054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1,4</w:t>
            </w:r>
          </w:p>
        </w:tc>
      </w:tr>
      <w:tr w:rsidR="00C36FFA" w:rsidRPr="004672CC" w:rsidTr="003138BE">
        <w:tc>
          <w:tcPr>
            <w:tcW w:w="9000" w:type="dxa"/>
            <w:gridSpan w:val="2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Цель 2.  «Обеспечение доступа населения к качественным и современным телекоммуникационным услугам»</w:t>
            </w:r>
          </w:p>
        </w:tc>
      </w:tr>
      <w:tr w:rsidR="00C36FFA" w:rsidRPr="004672CC" w:rsidTr="003138BE">
        <w:tc>
          <w:tcPr>
            <w:tcW w:w="6946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Число квартирных телефонных аппаратов сети общего пользования на 1000 населения в сельской местности</w:t>
            </w:r>
          </w:p>
        </w:tc>
        <w:tc>
          <w:tcPr>
            <w:tcW w:w="2054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-8,1</w:t>
            </w:r>
          </w:p>
        </w:tc>
      </w:tr>
      <w:tr w:rsidR="00C36FFA" w:rsidRPr="004672CC" w:rsidTr="003138BE">
        <w:tc>
          <w:tcPr>
            <w:tcW w:w="6946" w:type="dxa"/>
          </w:tcPr>
          <w:p w:rsidR="00C36FFA" w:rsidRPr="004672CC" w:rsidRDefault="00C36FFA" w:rsidP="003138BE">
            <w:pPr>
              <w:pStyle w:val="1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sz w:val="26"/>
                <w:szCs w:val="26"/>
              </w:rPr>
            </w:pPr>
            <w:r w:rsidRPr="004672CC">
              <w:rPr>
                <w:rFonts w:ascii="Arial" w:hAnsi="Arial" w:cs="Arial"/>
                <w:b w:val="0"/>
                <w:sz w:val="26"/>
                <w:szCs w:val="26"/>
              </w:rPr>
              <w:t>Количество отказов оборудования на объектах регионального телевещания</w:t>
            </w:r>
          </w:p>
        </w:tc>
        <w:tc>
          <w:tcPr>
            <w:tcW w:w="2054" w:type="dxa"/>
          </w:tcPr>
          <w:p w:rsidR="00C36FFA" w:rsidRPr="004672CC" w:rsidRDefault="00C36FFA" w:rsidP="003138BE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4672CC">
              <w:rPr>
                <w:sz w:val="26"/>
                <w:szCs w:val="26"/>
              </w:rPr>
              <w:t>-3,8</w:t>
            </w:r>
          </w:p>
        </w:tc>
      </w:tr>
    </w:tbl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4672CC">
        <w:rPr>
          <w:sz w:val="26"/>
          <w:szCs w:val="26"/>
        </w:rPr>
        <w:tab/>
      </w: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4672CC">
        <w:rPr>
          <w:sz w:val="26"/>
          <w:szCs w:val="26"/>
        </w:rPr>
        <w:tab/>
        <w:t>Отклонений показателей от допустимых пределов  (</w:t>
      </w:r>
      <w:r w:rsidRPr="004672CC">
        <w:rPr>
          <w:sz w:val="26"/>
          <w:szCs w:val="26"/>
          <w:u w:val="single"/>
        </w:rPr>
        <w:t>+</w:t>
      </w:r>
      <w:r w:rsidRPr="004672CC">
        <w:rPr>
          <w:sz w:val="26"/>
          <w:szCs w:val="26"/>
        </w:rPr>
        <w:t xml:space="preserve">15%) нет, значит, балльная оценка по критерию </w:t>
      </w:r>
      <w:proofErr w:type="gramStart"/>
      <w:r w:rsidRPr="004672CC">
        <w:rPr>
          <w:sz w:val="26"/>
          <w:szCs w:val="26"/>
        </w:rPr>
        <w:t>КЗ</w:t>
      </w:r>
      <w:proofErr w:type="gramEnd"/>
      <w:r w:rsidRPr="004672CC">
        <w:rPr>
          <w:sz w:val="26"/>
          <w:szCs w:val="26"/>
        </w:rPr>
        <w:t xml:space="preserve"> составит 10 баллов по каждой цели целевой программы.</w:t>
      </w: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4672CC">
        <w:rPr>
          <w:sz w:val="26"/>
          <w:szCs w:val="26"/>
        </w:rPr>
        <w:tab/>
        <w:t>4. Отчет представлен своевременно и в полном объеме, следовательно, значение критерия К</w:t>
      </w:r>
      <w:proofErr w:type="gramStart"/>
      <w:r w:rsidRPr="004672CC">
        <w:rPr>
          <w:sz w:val="26"/>
          <w:szCs w:val="26"/>
        </w:rPr>
        <w:t>4</w:t>
      </w:r>
      <w:proofErr w:type="gramEnd"/>
      <w:r w:rsidRPr="004672CC">
        <w:rPr>
          <w:sz w:val="26"/>
          <w:szCs w:val="26"/>
        </w:rPr>
        <w:t xml:space="preserve"> составит 10 баллов для целей программы.</w:t>
      </w:r>
    </w:p>
    <w:p w:rsidR="00C36FFA" w:rsidRPr="004672CC" w:rsidRDefault="00C36FFA" w:rsidP="00C36FFA">
      <w:pPr>
        <w:pStyle w:val="ConsPlusNormal"/>
        <w:widowControl/>
        <w:jc w:val="both"/>
        <w:rPr>
          <w:sz w:val="26"/>
          <w:szCs w:val="26"/>
        </w:rPr>
      </w:pPr>
      <w:r w:rsidRPr="004672CC">
        <w:rPr>
          <w:sz w:val="26"/>
          <w:szCs w:val="26"/>
        </w:rPr>
        <w:t>5. Комплексная оценка реализации цели 1 «Обеспечение гарантий реализации конституционного права граждан, проживающих в Тюменской области, на получение полной, своевременной и объективной информации через средства массовой информации», определенная по формуле 1 настоящей методики, составила:</w:t>
      </w:r>
    </w:p>
    <w:p w:rsidR="00C36FFA" w:rsidRPr="004672CC" w:rsidRDefault="00C36FFA" w:rsidP="00C36FFA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4672CC">
        <w:rPr>
          <w:sz w:val="26"/>
          <w:szCs w:val="26"/>
          <w:lang w:val="en-US"/>
        </w:rPr>
        <w:t>R</w:t>
      </w:r>
      <w:r w:rsidRPr="004672CC">
        <w:rPr>
          <w:sz w:val="26"/>
          <w:szCs w:val="26"/>
        </w:rPr>
        <w:t xml:space="preserve"> = 10*0</w:t>
      </w:r>
      <w:proofErr w:type="gramStart"/>
      <w:r w:rsidRPr="004672CC">
        <w:rPr>
          <w:sz w:val="26"/>
          <w:szCs w:val="26"/>
        </w:rPr>
        <w:t>,3</w:t>
      </w:r>
      <w:proofErr w:type="gramEnd"/>
      <w:r w:rsidRPr="004672CC">
        <w:rPr>
          <w:sz w:val="26"/>
          <w:szCs w:val="26"/>
        </w:rPr>
        <w:t xml:space="preserve"> + 9*0,5 + 10*0,1 + 10*0,1 = 9,5 балла.</w:t>
      </w:r>
    </w:p>
    <w:p w:rsidR="00C36FFA" w:rsidRPr="004672CC" w:rsidRDefault="00C36FFA" w:rsidP="00C36FFA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4672CC">
        <w:rPr>
          <w:sz w:val="26"/>
          <w:szCs w:val="26"/>
        </w:rPr>
        <w:t xml:space="preserve">Комплексная оценка реализации цели 2 «Обеспечение доступа населения </w:t>
      </w:r>
      <w:proofErr w:type="gramStart"/>
      <w:r w:rsidRPr="004672CC">
        <w:rPr>
          <w:sz w:val="26"/>
          <w:szCs w:val="26"/>
        </w:rPr>
        <w:t>к</w:t>
      </w:r>
      <w:proofErr w:type="gramEnd"/>
      <w:r w:rsidRPr="004672CC">
        <w:rPr>
          <w:sz w:val="26"/>
          <w:szCs w:val="26"/>
        </w:rPr>
        <w:t xml:space="preserve"> качественными и современными телекоммуникационными услугами», определенная по формуле 1 настоящей методики, составила:</w:t>
      </w:r>
    </w:p>
    <w:p w:rsidR="00C36FFA" w:rsidRPr="004672CC" w:rsidRDefault="00C36FFA" w:rsidP="00C36FFA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4672CC">
        <w:rPr>
          <w:sz w:val="26"/>
          <w:szCs w:val="26"/>
          <w:lang w:val="en-US"/>
        </w:rPr>
        <w:t>R</w:t>
      </w:r>
      <w:r w:rsidRPr="004672CC">
        <w:rPr>
          <w:sz w:val="26"/>
          <w:szCs w:val="26"/>
        </w:rPr>
        <w:t xml:space="preserve"> = 9</w:t>
      </w:r>
      <w:proofErr w:type="gramStart"/>
      <w:r w:rsidRPr="004672CC">
        <w:rPr>
          <w:sz w:val="26"/>
          <w:szCs w:val="26"/>
        </w:rPr>
        <w:t>,5</w:t>
      </w:r>
      <w:proofErr w:type="gramEnd"/>
      <w:r w:rsidRPr="004672CC">
        <w:rPr>
          <w:sz w:val="26"/>
          <w:szCs w:val="26"/>
        </w:rPr>
        <w:t>*0,3 + 9*0,5 + 10*0,1 + 10*0,1= 9,35 балла.</w:t>
      </w:r>
    </w:p>
    <w:p w:rsidR="00C36FFA" w:rsidRPr="004672CC" w:rsidRDefault="00C36FFA" w:rsidP="00C36FFA">
      <w:pPr>
        <w:pStyle w:val="ConsPlusNormal"/>
        <w:widowControl/>
        <w:ind w:firstLine="708"/>
        <w:jc w:val="both"/>
        <w:rPr>
          <w:sz w:val="26"/>
          <w:szCs w:val="26"/>
        </w:rPr>
      </w:pPr>
    </w:p>
    <w:p w:rsidR="00C36FFA" w:rsidRPr="004672CC" w:rsidRDefault="00C36FFA" w:rsidP="00C36FFA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4672CC">
        <w:rPr>
          <w:sz w:val="26"/>
          <w:szCs w:val="26"/>
        </w:rPr>
        <w:t>5. В связи с тем, что программа содержит несколько целей необходимо определить интегральную оценку в целом по программе по формуле 10 настоящей методики:</w:t>
      </w:r>
    </w:p>
    <w:p w:rsidR="00C36FFA" w:rsidRPr="004672CC" w:rsidRDefault="00C36FFA" w:rsidP="00C36FFA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4672CC">
        <w:rPr>
          <w:sz w:val="26"/>
          <w:szCs w:val="26"/>
          <w:lang w:val="en-US"/>
        </w:rPr>
        <w:t>R</w:t>
      </w:r>
      <w:r w:rsidRPr="004672CC">
        <w:rPr>
          <w:sz w:val="26"/>
          <w:szCs w:val="26"/>
        </w:rPr>
        <w:t>п = 9</w:t>
      </w:r>
      <w:proofErr w:type="gramStart"/>
      <w:r w:rsidRPr="004672CC">
        <w:rPr>
          <w:sz w:val="26"/>
          <w:szCs w:val="26"/>
        </w:rPr>
        <w:t>,4</w:t>
      </w:r>
      <w:proofErr w:type="gramEnd"/>
      <w:r w:rsidRPr="004672CC">
        <w:rPr>
          <w:sz w:val="26"/>
          <w:szCs w:val="26"/>
        </w:rPr>
        <w:t>*0,8 + 9,35*0,2 = 9,47 балла</w:t>
      </w:r>
    </w:p>
    <w:p w:rsidR="00C36FFA" w:rsidRPr="004672CC" w:rsidRDefault="00C36FFA" w:rsidP="00C36FFA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4672CC">
        <w:rPr>
          <w:sz w:val="26"/>
          <w:szCs w:val="26"/>
        </w:rPr>
        <w:t xml:space="preserve">Значение оценки реализации целевой программы составило 9,37 баллов, что означает умеренно эффективную реализацию программы. </w:t>
      </w:r>
    </w:p>
    <w:p w:rsidR="00C36FFA" w:rsidRDefault="00C36FFA"/>
    <w:sectPr w:rsidR="00C36FFA" w:rsidSect="00C36F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597"/>
    <w:multiLevelType w:val="hybridMultilevel"/>
    <w:tmpl w:val="A7D06692"/>
    <w:lvl w:ilvl="0" w:tplc="F000F48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CA667E7"/>
    <w:multiLevelType w:val="hybridMultilevel"/>
    <w:tmpl w:val="5F7C6BA0"/>
    <w:lvl w:ilvl="0" w:tplc="F9AAA5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DEC3D4C"/>
    <w:multiLevelType w:val="hybridMultilevel"/>
    <w:tmpl w:val="E714AA48"/>
    <w:lvl w:ilvl="0" w:tplc="A672ED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2AB4C36"/>
    <w:multiLevelType w:val="hybridMultilevel"/>
    <w:tmpl w:val="EF1EEFD8"/>
    <w:lvl w:ilvl="0" w:tplc="2668E3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3B12580"/>
    <w:multiLevelType w:val="hybridMultilevel"/>
    <w:tmpl w:val="59B4DB40"/>
    <w:lvl w:ilvl="0" w:tplc="0C28AAA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9E473D4"/>
    <w:multiLevelType w:val="hybridMultilevel"/>
    <w:tmpl w:val="75FCC116"/>
    <w:lvl w:ilvl="0" w:tplc="D5C6BD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9E631A7"/>
    <w:multiLevelType w:val="hybridMultilevel"/>
    <w:tmpl w:val="B27247C0"/>
    <w:lvl w:ilvl="0" w:tplc="44C6E4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BC046BD"/>
    <w:multiLevelType w:val="hybridMultilevel"/>
    <w:tmpl w:val="E7EE27EE"/>
    <w:lvl w:ilvl="0" w:tplc="AB44F2B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E9F61AB"/>
    <w:multiLevelType w:val="multilevel"/>
    <w:tmpl w:val="93E8A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03C54F6"/>
    <w:multiLevelType w:val="hybridMultilevel"/>
    <w:tmpl w:val="314458A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28AA35C8"/>
    <w:multiLevelType w:val="hybridMultilevel"/>
    <w:tmpl w:val="8B280CD4"/>
    <w:lvl w:ilvl="0" w:tplc="A7D06FA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>
    <w:nsid w:val="29F84E9A"/>
    <w:multiLevelType w:val="hybridMultilevel"/>
    <w:tmpl w:val="2B8E5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0D33DC"/>
    <w:multiLevelType w:val="hybridMultilevel"/>
    <w:tmpl w:val="544EC452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>
    <w:nsid w:val="2FBB49AE"/>
    <w:multiLevelType w:val="hybridMultilevel"/>
    <w:tmpl w:val="2B92C7BC"/>
    <w:lvl w:ilvl="0" w:tplc="4CB42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A4490C"/>
    <w:multiLevelType w:val="multilevel"/>
    <w:tmpl w:val="4698B9F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</w:rPr>
    </w:lvl>
  </w:abstractNum>
  <w:abstractNum w:abstractNumId="15">
    <w:nsid w:val="31983EB2"/>
    <w:multiLevelType w:val="hybridMultilevel"/>
    <w:tmpl w:val="FBFC74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890358F"/>
    <w:multiLevelType w:val="hybridMultilevel"/>
    <w:tmpl w:val="CCC8BB22"/>
    <w:lvl w:ilvl="0" w:tplc="BF524C4E">
      <w:start w:val="1"/>
      <w:numFmt w:val="bullet"/>
      <w:lvlText w:val="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>
    <w:nsid w:val="39DD197E"/>
    <w:multiLevelType w:val="hybridMultilevel"/>
    <w:tmpl w:val="F78C8068"/>
    <w:lvl w:ilvl="0" w:tplc="6E22ACC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A9F200E"/>
    <w:multiLevelType w:val="hybridMultilevel"/>
    <w:tmpl w:val="CD083020"/>
    <w:lvl w:ilvl="0" w:tplc="0D0E2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A11EC5"/>
    <w:multiLevelType w:val="hybridMultilevel"/>
    <w:tmpl w:val="D96A4B62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0">
    <w:nsid w:val="3DCE38AA"/>
    <w:multiLevelType w:val="hybridMultilevel"/>
    <w:tmpl w:val="9204157C"/>
    <w:lvl w:ilvl="0" w:tplc="92F06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CD7284E"/>
    <w:multiLevelType w:val="hybridMultilevel"/>
    <w:tmpl w:val="0C045A50"/>
    <w:lvl w:ilvl="0" w:tplc="A9E8B8FC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0520E40"/>
    <w:multiLevelType w:val="hybridMultilevel"/>
    <w:tmpl w:val="6414B316"/>
    <w:lvl w:ilvl="0" w:tplc="63D67E7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05F62"/>
    <w:multiLevelType w:val="hybridMultilevel"/>
    <w:tmpl w:val="1A0EFB1C"/>
    <w:lvl w:ilvl="0" w:tplc="7F7AE034">
      <w:start w:val="1"/>
      <w:numFmt w:val="decimal"/>
      <w:lvlText w:val="%1."/>
      <w:lvlJc w:val="left"/>
      <w:pPr>
        <w:tabs>
          <w:tab w:val="num" w:pos="964"/>
        </w:tabs>
        <w:ind w:left="0" w:firstLine="73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031B05"/>
    <w:multiLevelType w:val="hybridMultilevel"/>
    <w:tmpl w:val="6B3EA87C"/>
    <w:lvl w:ilvl="0" w:tplc="8D88457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B1D2A2A"/>
    <w:multiLevelType w:val="hybridMultilevel"/>
    <w:tmpl w:val="61660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9C2D9C"/>
    <w:multiLevelType w:val="hybridMultilevel"/>
    <w:tmpl w:val="AD703A90"/>
    <w:lvl w:ilvl="0" w:tplc="93B8662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BA05EEB"/>
    <w:multiLevelType w:val="hybridMultilevel"/>
    <w:tmpl w:val="57D4B3F8"/>
    <w:lvl w:ilvl="0" w:tplc="351E251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D8D45F9"/>
    <w:multiLevelType w:val="singleLevel"/>
    <w:tmpl w:val="26CE035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9">
    <w:nsid w:val="675C7AAF"/>
    <w:multiLevelType w:val="hybridMultilevel"/>
    <w:tmpl w:val="989E94E0"/>
    <w:lvl w:ilvl="0" w:tplc="668690D8">
      <w:start w:val="1"/>
      <w:numFmt w:val="bullet"/>
      <w:lvlText w:val=""/>
      <w:lvlJc w:val="left"/>
      <w:pPr>
        <w:tabs>
          <w:tab w:val="num" w:pos="1768"/>
        </w:tabs>
        <w:ind w:left="1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A5E67A0"/>
    <w:multiLevelType w:val="hybridMultilevel"/>
    <w:tmpl w:val="5E8A5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53094"/>
    <w:multiLevelType w:val="hybridMultilevel"/>
    <w:tmpl w:val="4CBC4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7B398C"/>
    <w:multiLevelType w:val="hybridMultilevel"/>
    <w:tmpl w:val="EE668226"/>
    <w:lvl w:ilvl="0" w:tplc="4886C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F952C6"/>
    <w:multiLevelType w:val="hybridMultilevel"/>
    <w:tmpl w:val="A468C702"/>
    <w:lvl w:ilvl="0" w:tplc="43DCB0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73D386B"/>
    <w:multiLevelType w:val="hybridMultilevel"/>
    <w:tmpl w:val="4C72150C"/>
    <w:lvl w:ilvl="0" w:tplc="77DCA542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F827C2D"/>
    <w:multiLevelType w:val="hybridMultilevel"/>
    <w:tmpl w:val="3B024D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8"/>
  </w:num>
  <w:num w:numId="4">
    <w:abstractNumId w:val="23"/>
  </w:num>
  <w:num w:numId="5">
    <w:abstractNumId w:val="34"/>
  </w:num>
  <w:num w:numId="6">
    <w:abstractNumId w:val="35"/>
  </w:num>
  <w:num w:numId="7">
    <w:abstractNumId w:val="16"/>
  </w:num>
  <w:num w:numId="8">
    <w:abstractNumId w:val="9"/>
  </w:num>
  <w:num w:numId="9">
    <w:abstractNumId w:val="29"/>
  </w:num>
  <w:num w:numId="10">
    <w:abstractNumId w:val="17"/>
  </w:num>
  <w:num w:numId="11">
    <w:abstractNumId w:val="0"/>
  </w:num>
  <w:num w:numId="12">
    <w:abstractNumId w:val="11"/>
  </w:num>
  <w:num w:numId="13">
    <w:abstractNumId w:val="25"/>
  </w:num>
  <w:num w:numId="14">
    <w:abstractNumId w:val="4"/>
  </w:num>
  <w:num w:numId="15">
    <w:abstractNumId w:val="8"/>
  </w:num>
  <w:num w:numId="16">
    <w:abstractNumId w:val="27"/>
  </w:num>
  <w:num w:numId="17">
    <w:abstractNumId w:val="26"/>
  </w:num>
  <w:num w:numId="18">
    <w:abstractNumId w:val="24"/>
  </w:num>
  <w:num w:numId="19">
    <w:abstractNumId w:val="7"/>
  </w:num>
  <w:num w:numId="20">
    <w:abstractNumId w:val="3"/>
  </w:num>
  <w:num w:numId="21">
    <w:abstractNumId w:val="32"/>
  </w:num>
  <w:num w:numId="22">
    <w:abstractNumId w:val="13"/>
  </w:num>
  <w:num w:numId="23">
    <w:abstractNumId w:val="14"/>
  </w:num>
  <w:num w:numId="24">
    <w:abstractNumId w:val="18"/>
  </w:num>
  <w:num w:numId="25">
    <w:abstractNumId w:val="20"/>
  </w:num>
  <w:num w:numId="26">
    <w:abstractNumId w:val="5"/>
  </w:num>
  <w:num w:numId="27">
    <w:abstractNumId w:val="30"/>
  </w:num>
  <w:num w:numId="28">
    <w:abstractNumId w:val="31"/>
  </w:num>
  <w:num w:numId="29">
    <w:abstractNumId w:val="2"/>
  </w:num>
  <w:num w:numId="30">
    <w:abstractNumId w:val="21"/>
  </w:num>
  <w:num w:numId="31">
    <w:abstractNumId w:val="6"/>
  </w:num>
  <w:num w:numId="32">
    <w:abstractNumId w:val="1"/>
  </w:num>
  <w:num w:numId="33">
    <w:abstractNumId w:val="15"/>
  </w:num>
  <w:num w:numId="34">
    <w:abstractNumId w:val="33"/>
  </w:num>
  <w:num w:numId="35">
    <w:abstractNumId w:val="10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FA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138BE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672CC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C47D3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07B27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6FFA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211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023E"/>
    <w:rsid w:val="00E62A47"/>
    <w:rsid w:val="00E662AD"/>
    <w:rsid w:val="00E73E2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6FFA"/>
    <w:pPr>
      <w:keepNext/>
      <w:jc w:val="center"/>
      <w:outlineLvl w:val="0"/>
    </w:pPr>
    <w:rPr>
      <w:rFonts w:ascii="Arial" w:hAnsi="Arial"/>
      <w:b/>
      <w:sz w:val="27"/>
    </w:rPr>
  </w:style>
  <w:style w:type="paragraph" w:styleId="2">
    <w:name w:val="heading 2"/>
    <w:basedOn w:val="a"/>
    <w:next w:val="a"/>
    <w:link w:val="20"/>
    <w:qFormat/>
    <w:rsid w:val="00C36FFA"/>
    <w:pPr>
      <w:keepNext/>
      <w:jc w:val="center"/>
      <w:outlineLvl w:val="1"/>
    </w:pPr>
    <w:rPr>
      <w:rFonts w:ascii="Arial" w:hAnsi="Arial"/>
      <w:b/>
      <w:sz w:val="21"/>
    </w:rPr>
  </w:style>
  <w:style w:type="paragraph" w:styleId="3">
    <w:name w:val="heading 3"/>
    <w:basedOn w:val="a"/>
    <w:next w:val="a"/>
    <w:link w:val="30"/>
    <w:qFormat/>
    <w:rsid w:val="00C36F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36F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F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36FFA"/>
    <w:rPr>
      <w:rFonts w:ascii="Arial" w:eastAsia="Times New Roman" w:hAnsi="Arial" w:cs="Times New Roman"/>
      <w:b/>
      <w:sz w:val="27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6FFA"/>
    <w:rPr>
      <w:rFonts w:ascii="Arial" w:eastAsia="Times New Roman" w:hAnsi="Arial" w:cs="Times New Roman"/>
      <w:b/>
      <w:sz w:val="21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36FF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аголовок 1"/>
    <w:basedOn w:val="a"/>
    <w:next w:val="a"/>
    <w:rsid w:val="00C36FFA"/>
    <w:pPr>
      <w:keepNext/>
      <w:jc w:val="center"/>
    </w:pPr>
    <w:rPr>
      <w:b/>
      <w:color w:val="000000"/>
      <w:kern w:val="16"/>
      <w:position w:val="2"/>
      <w:szCs w:val="24"/>
    </w:rPr>
  </w:style>
  <w:style w:type="paragraph" w:styleId="31">
    <w:name w:val="Body Text Indent 3"/>
    <w:basedOn w:val="a"/>
    <w:link w:val="32"/>
    <w:rsid w:val="00C36FFA"/>
    <w:pPr>
      <w:ind w:firstLine="720"/>
    </w:pPr>
    <w:rPr>
      <w:rFonts w:ascii="Arial" w:hAnsi="Arial" w:cs="Arial"/>
      <w:sz w:val="28"/>
    </w:rPr>
  </w:style>
  <w:style w:type="character" w:customStyle="1" w:styleId="32">
    <w:name w:val="Основной текст с отступом 3 Знак"/>
    <w:basedOn w:val="a0"/>
    <w:link w:val="31"/>
    <w:rsid w:val="00C36FFA"/>
    <w:rPr>
      <w:rFonts w:ascii="Arial" w:eastAsia="Times New Roman" w:hAnsi="Arial" w:cs="Arial"/>
      <w:sz w:val="28"/>
      <w:szCs w:val="20"/>
      <w:lang w:eastAsia="ru-RU"/>
    </w:rPr>
  </w:style>
  <w:style w:type="paragraph" w:styleId="a5">
    <w:name w:val="header"/>
    <w:basedOn w:val="a"/>
    <w:link w:val="a6"/>
    <w:rsid w:val="00C36FF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C36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36FF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C36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36F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36F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36F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C36FFA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36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C36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C36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 заголовка 1"/>
    <w:basedOn w:val="a"/>
    <w:rsid w:val="00C36FFA"/>
    <w:pPr>
      <w:shd w:val="clear" w:color="auto" w:fill="FFFFFF"/>
      <w:ind w:right="-7"/>
      <w:jc w:val="center"/>
      <w:outlineLvl w:val="0"/>
    </w:pPr>
    <w:rPr>
      <w:b/>
      <w:bCs/>
      <w:color w:val="000000"/>
      <w:sz w:val="24"/>
      <w:szCs w:val="24"/>
    </w:rPr>
  </w:style>
  <w:style w:type="paragraph" w:styleId="aa">
    <w:name w:val="Body Text Indent"/>
    <w:basedOn w:val="a"/>
    <w:link w:val="ab"/>
    <w:rsid w:val="00C36FFA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C36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36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36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36F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98660">
    <w:name w:val="rvps698660"/>
    <w:basedOn w:val="a"/>
    <w:rsid w:val="00C36FFA"/>
    <w:pPr>
      <w:spacing w:after="150"/>
      <w:ind w:right="300"/>
    </w:pPr>
    <w:rPr>
      <w:sz w:val="24"/>
      <w:szCs w:val="24"/>
    </w:rPr>
  </w:style>
  <w:style w:type="paragraph" w:styleId="ac">
    <w:name w:val="footnote text"/>
    <w:basedOn w:val="a"/>
    <w:link w:val="ad"/>
    <w:semiHidden/>
    <w:rsid w:val="00C36FFA"/>
  </w:style>
  <w:style w:type="character" w:customStyle="1" w:styleId="ad">
    <w:name w:val="Текст сноски Знак"/>
    <w:basedOn w:val="a0"/>
    <w:link w:val="ac"/>
    <w:semiHidden/>
    <w:rsid w:val="00C36F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C36FFA"/>
    <w:rPr>
      <w:vertAlign w:val="superscript"/>
    </w:rPr>
  </w:style>
  <w:style w:type="paragraph" w:customStyle="1" w:styleId="BodyText21">
    <w:name w:val="Body Text 2.Основной текст 1"/>
    <w:basedOn w:val="a"/>
    <w:rsid w:val="00C36FFA"/>
    <w:pPr>
      <w:ind w:firstLine="720"/>
      <w:jc w:val="both"/>
    </w:pPr>
    <w:rPr>
      <w:sz w:val="28"/>
    </w:rPr>
  </w:style>
  <w:style w:type="character" w:customStyle="1" w:styleId="af">
    <w:name w:val="Гипертекстовая ссылка"/>
    <w:basedOn w:val="a0"/>
    <w:uiPriority w:val="99"/>
    <w:rsid w:val="00C36FFA"/>
    <w:rPr>
      <w:rFonts w:cs="Times New Roman"/>
      <w:color w:val="008000"/>
    </w:rPr>
  </w:style>
  <w:style w:type="paragraph" w:styleId="af0">
    <w:name w:val="List Paragraph"/>
    <w:basedOn w:val="a"/>
    <w:uiPriority w:val="34"/>
    <w:qFormat/>
    <w:rsid w:val="00C36FFA"/>
    <w:pPr>
      <w:ind w:left="720"/>
      <w:contextualSpacing/>
    </w:pPr>
  </w:style>
  <w:style w:type="character" w:customStyle="1" w:styleId="af1">
    <w:name w:val="Цветовое выделение"/>
    <w:uiPriority w:val="99"/>
    <w:rsid w:val="00C36FFA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6FFA"/>
    <w:pPr>
      <w:keepNext/>
      <w:jc w:val="center"/>
      <w:outlineLvl w:val="0"/>
    </w:pPr>
    <w:rPr>
      <w:rFonts w:ascii="Arial" w:hAnsi="Arial"/>
      <w:b/>
      <w:sz w:val="27"/>
    </w:rPr>
  </w:style>
  <w:style w:type="paragraph" w:styleId="2">
    <w:name w:val="heading 2"/>
    <w:basedOn w:val="a"/>
    <w:next w:val="a"/>
    <w:link w:val="20"/>
    <w:qFormat/>
    <w:rsid w:val="00C36FFA"/>
    <w:pPr>
      <w:keepNext/>
      <w:jc w:val="center"/>
      <w:outlineLvl w:val="1"/>
    </w:pPr>
    <w:rPr>
      <w:rFonts w:ascii="Arial" w:hAnsi="Arial"/>
      <w:b/>
      <w:sz w:val="21"/>
    </w:rPr>
  </w:style>
  <w:style w:type="paragraph" w:styleId="3">
    <w:name w:val="heading 3"/>
    <w:basedOn w:val="a"/>
    <w:next w:val="a"/>
    <w:link w:val="30"/>
    <w:qFormat/>
    <w:rsid w:val="00C36F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36F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F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36FFA"/>
    <w:rPr>
      <w:rFonts w:ascii="Arial" w:eastAsia="Times New Roman" w:hAnsi="Arial" w:cs="Times New Roman"/>
      <w:b/>
      <w:sz w:val="27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6FFA"/>
    <w:rPr>
      <w:rFonts w:ascii="Arial" w:eastAsia="Times New Roman" w:hAnsi="Arial" w:cs="Times New Roman"/>
      <w:b/>
      <w:sz w:val="21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36FF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аголовок 1"/>
    <w:basedOn w:val="a"/>
    <w:next w:val="a"/>
    <w:rsid w:val="00C36FFA"/>
    <w:pPr>
      <w:keepNext/>
      <w:jc w:val="center"/>
    </w:pPr>
    <w:rPr>
      <w:b/>
      <w:color w:val="000000"/>
      <w:kern w:val="16"/>
      <w:position w:val="2"/>
      <w:szCs w:val="24"/>
    </w:rPr>
  </w:style>
  <w:style w:type="paragraph" w:styleId="31">
    <w:name w:val="Body Text Indent 3"/>
    <w:basedOn w:val="a"/>
    <w:link w:val="32"/>
    <w:rsid w:val="00C36FFA"/>
    <w:pPr>
      <w:ind w:firstLine="720"/>
    </w:pPr>
    <w:rPr>
      <w:rFonts w:ascii="Arial" w:hAnsi="Arial" w:cs="Arial"/>
      <w:sz w:val="28"/>
    </w:rPr>
  </w:style>
  <w:style w:type="character" w:customStyle="1" w:styleId="32">
    <w:name w:val="Основной текст с отступом 3 Знак"/>
    <w:basedOn w:val="a0"/>
    <w:link w:val="31"/>
    <w:rsid w:val="00C36FFA"/>
    <w:rPr>
      <w:rFonts w:ascii="Arial" w:eastAsia="Times New Roman" w:hAnsi="Arial" w:cs="Arial"/>
      <w:sz w:val="28"/>
      <w:szCs w:val="20"/>
      <w:lang w:eastAsia="ru-RU"/>
    </w:rPr>
  </w:style>
  <w:style w:type="paragraph" w:styleId="a5">
    <w:name w:val="header"/>
    <w:basedOn w:val="a"/>
    <w:link w:val="a6"/>
    <w:rsid w:val="00C36FF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C36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36FF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C36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36F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36F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36F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C36FFA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36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C36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C36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 заголовка 1"/>
    <w:basedOn w:val="a"/>
    <w:rsid w:val="00C36FFA"/>
    <w:pPr>
      <w:shd w:val="clear" w:color="auto" w:fill="FFFFFF"/>
      <w:ind w:right="-7"/>
      <w:jc w:val="center"/>
      <w:outlineLvl w:val="0"/>
    </w:pPr>
    <w:rPr>
      <w:b/>
      <w:bCs/>
      <w:color w:val="000000"/>
      <w:sz w:val="24"/>
      <w:szCs w:val="24"/>
    </w:rPr>
  </w:style>
  <w:style w:type="paragraph" w:styleId="aa">
    <w:name w:val="Body Text Indent"/>
    <w:basedOn w:val="a"/>
    <w:link w:val="ab"/>
    <w:rsid w:val="00C36FFA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C36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36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36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36F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98660">
    <w:name w:val="rvps698660"/>
    <w:basedOn w:val="a"/>
    <w:rsid w:val="00C36FFA"/>
    <w:pPr>
      <w:spacing w:after="150"/>
      <w:ind w:right="300"/>
    </w:pPr>
    <w:rPr>
      <w:sz w:val="24"/>
      <w:szCs w:val="24"/>
    </w:rPr>
  </w:style>
  <w:style w:type="paragraph" w:styleId="ac">
    <w:name w:val="footnote text"/>
    <w:basedOn w:val="a"/>
    <w:link w:val="ad"/>
    <w:semiHidden/>
    <w:rsid w:val="00C36FFA"/>
  </w:style>
  <w:style w:type="character" w:customStyle="1" w:styleId="ad">
    <w:name w:val="Текст сноски Знак"/>
    <w:basedOn w:val="a0"/>
    <w:link w:val="ac"/>
    <w:semiHidden/>
    <w:rsid w:val="00C36F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C36FFA"/>
    <w:rPr>
      <w:vertAlign w:val="superscript"/>
    </w:rPr>
  </w:style>
  <w:style w:type="paragraph" w:customStyle="1" w:styleId="BodyText21">
    <w:name w:val="Body Text 2.Основной текст 1"/>
    <w:basedOn w:val="a"/>
    <w:rsid w:val="00C36FFA"/>
    <w:pPr>
      <w:ind w:firstLine="720"/>
      <w:jc w:val="both"/>
    </w:pPr>
    <w:rPr>
      <w:sz w:val="28"/>
    </w:rPr>
  </w:style>
  <w:style w:type="character" w:customStyle="1" w:styleId="af">
    <w:name w:val="Гипертекстовая ссылка"/>
    <w:basedOn w:val="a0"/>
    <w:uiPriority w:val="99"/>
    <w:rsid w:val="00C36FFA"/>
    <w:rPr>
      <w:rFonts w:cs="Times New Roman"/>
      <w:color w:val="008000"/>
    </w:rPr>
  </w:style>
  <w:style w:type="paragraph" w:styleId="af0">
    <w:name w:val="List Paragraph"/>
    <w:basedOn w:val="a"/>
    <w:uiPriority w:val="34"/>
    <w:qFormat/>
    <w:rsid w:val="00C36FFA"/>
    <w:pPr>
      <w:ind w:left="720"/>
      <w:contextualSpacing/>
    </w:pPr>
  </w:style>
  <w:style w:type="character" w:customStyle="1" w:styleId="af1">
    <w:name w:val="Цветовое выделение"/>
    <w:uiPriority w:val="99"/>
    <w:rsid w:val="00C36FFA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642506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12604.1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3826</Words>
  <Characters>21809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6</cp:revision>
  <cp:lastPrinted>2012-08-23T02:38:00Z</cp:lastPrinted>
  <dcterms:created xsi:type="dcterms:W3CDTF">2012-08-15T03:09:00Z</dcterms:created>
  <dcterms:modified xsi:type="dcterms:W3CDTF">2014-05-07T03:16:00Z</dcterms:modified>
</cp:coreProperties>
</file>