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7F" w:rsidRDefault="00CA567F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  <w:bookmarkStart w:id="0" w:name="_GoBack"/>
      <w:r>
        <w:rPr>
          <w:rFonts w:ascii="Arial" w:hAnsi="Arial" w:cs="Arial"/>
          <w:b/>
          <w:bCs/>
          <w:color w:val="0070C0"/>
          <w:sz w:val="28"/>
          <w:szCs w:val="28"/>
        </w:rPr>
        <w:t>04.06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.2025 </w:t>
      </w:r>
      <w:r>
        <w:rPr>
          <w:rFonts w:ascii="Arial" w:hAnsi="Arial" w:cs="Arial"/>
          <w:b/>
          <w:bCs/>
          <w:color w:val="333333"/>
          <w:sz w:val="28"/>
          <w:szCs w:val="28"/>
        </w:rPr>
        <w:t>Экспертные заключения, предложения к проекту направлять в администрацию Боровского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сельского поселения в течение 14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дней до </w:t>
      </w:r>
      <w:r>
        <w:rPr>
          <w:rFonts w:ascii="Arial" w:hAnsi="Arial" w:cs="Arial"/>
          <w:b/>
          <w:bCs/>
          <w:color w:val="333333"/>
          <w:sz w:val="28"/>
          <w:szCs w:val="28"/>
        </w:rPr>
        <w:t>17</w:t>
      </w:r>
      <w:r>
        <w:rPr>
          <w:rFonts w:ascii="Arial" w:hAnsi="Arial" w:cs="Arial"/>
          <w:b/>
          <w:bCs/>
          <w:color w:val="333333"/>
          <w:sz w:val="28"/>
          <w:szCs w:val="28"/>
        </w:rPr>
        <w:t>.0</w:t>
      </w:r>
      <w:r>
        <w:rPr>
          <w:rFonts w:ascii="Arial" w:hAnsi="Arial" w:cs="Arial"/>
          <w:b/>
          <w:bCs/>
          <w:color w:val="333333"/>
          <w:sz w:val="28"/>
          <w:szCs w:val="28"/>
        </w:rPr>
        <w:t>6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.2025 (в течение </w:t>
      </w:r>
      <w:r>
        <w:rPr>
          <w:rFonts w:ascii="Arial" w:hAnsi="Arial" w:cs="Arial"/>
          <w:b/>
          <w:bCs/>
          <w:color w:val="333333"/>
          <w:sz w:val="28"/>
          <w:szCs w:val="28"/>
        </w:rPr>
        <w:t>14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дней со дня размещения проекта) по адресу: п. Боровский, ул. Островского, д.33, 2 этаж, к</w:t>
      </w:r>
      <w:r>
        <w:rPr>
          <w:rFonts w:ascii="Arial" w:hAnsi="Arial" w:cs="Arial"/>
          <w:b/>
          <w:bCs/>
          <w:color w:val="333333"/>
          <w:sz w:val="28"/>
          <w:szCs w:val="28"/>
        </w:rPr>
        <w:t>а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бинет 3 (приемная)  и по электронной почте: </w:t>
      </w:r>
      <w:hyperlink r:id="rId6">
        <w:r>
          <w:rPr>
            <w:rStyle w:val="a3"/>
            <w:rFonts w:ascii="Arial" w:hAnsi="Arial" w:cs="Arial"/>
            <w:sz w:val="28"/>
            <w:szCs w:val="28"/>
          </w:rPr>
          <w:t>borovskiy-mo@</w:t>
        </w:r>
      </w:hyperlink>
      <w:hyperlink r:id="rId7">
        <w:r>
          <w:rPr>
            <w:rStyle w:val="a3"/>
            <w:rFonts w:ascii="Arial" w:hAnsi="Arial" w:cs="Arial"/>
            <w:sz w:val="28"/>
            <w:szCs w:val="28"/>
            <w:lang w:val="en-US"/>
          </w:rPr>
          <w:t>obl</w:t>
        </w:r>
      </w:hyperlink>
      <w:hyperlink r:id="rId8">
        <w:r>
          <w:rPr>
            <w:rStyle w:val="a3"/>
            <w:rFonts w:ascii="Arial" w:hAnsi="Arial" w:cs="Arial"/>
            <w:sz w:val="28"/>
            <w:szCs w:val="28"/>
          </w:rPr>
          <w:t>72.ru</w:t>
        </w:r>
      </w:hyperlink>
    </w:p>
    <w:bookmarkEnd w:id="0"/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  <w:r w:rsidRPr="00F56272">
        <w:rPr>
          <w:rFonts w:ascii="PT Astra Serif" w:hAnsi="PT Astra Serif"/>
          <w:noProof/>
        </w:rPr>
        <w:drawing>
          <wp:inline distT="0" distB="0" distL="0" distR="0" wp14:anchorId="5AF58624" wp14:editId="1827FB62">
            <wp:extent cx="400050" cy="647700"/>
            <wp:effectExtent l="0" t="0" r="0" b="0"/>
            <wp:docPr id="3" name="Рисунок 3" descr="C:\Users\admin\AppData\Local\Temp\lu172408a5ns.tmp\lu172408a5o9_tmp_64fc8b418623f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lu172408a5ns.tmp\lu172408a5o9_tmp_64fc8b418623f3f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</w:p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  <w:r w:rsidRPr="00F56272">
        <w:rPr>
          <w:rFonts w:ascii="PT Astra Serif" w:hAnsi="PT Astra Serif"/>
          <w:b/>
          <w:bCs/>
          <w:sz w:val="28"/>
          <w:szCs w:val="28"/>
        </w:rPr>
        <w:t xml:space="preserve">АДМИНИСТРАЦИЯ </w:t>
      </w:r>
    </w:p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  <w:r w:rsidRPr="00F56272">
        <w:rPr>
          <w:rFonts w:ascii="PT Astra Serif" w:hAnsi="PT Astra Serif"/>
          <w:b/>
          <w:bCs/>
          <w:sz w:val="28"/>
          <w:szCs w:val="28"/>
        </w:rPr>
        <w:t>БОРОВСКОГО СЕЛЬСКОГО ПОСЕЛЕНИЯ</w:t>
      </w:r>
    </w:p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  <w:r w:rsidRPr="00F56272">
        <w:rPr>
          <w:rFonts w:ascii="PT Astra Serif" w:hAnsi="PT Astra Serif"/>
          <w:b/>
          <w:bCs/>
          <w:sz w:val="28"/>
          <w:szCs w:val="28"/>
        </w:rPr>
        <w:t xml:space="preserve">ТЮМЕНСКОГО МУНИЦИПАЛЬНОГО РАЙОНА </w:t>
      </w:r>
    </w:p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  <w:r w:rsidRPr="00F56272">
        <w:rPr>
          <w:rFonts w:ascii="PT Astra Serif" w:hAnsi="PT Astra Serif"/>
          <w:b/>
          <w:bCs/>
          <w:sz w:val="28"/>
          <w:szCs w:val="28"/>
        </w:rPr>
        <w:t>ТЮМЕНСКОЙ ОБЛАСТИ</w:t>
      </w:r>
    </w:p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</w:p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  <w:r w:rsidRPr="00F56272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</w:p>
    <w:p w:rsidR="00F56272" w:rsidRPr="00F56272" w:rsidRDefault="00F56272" w:rsidP="00F56272">
      <w:pPr>
        <w:pStyle w:val="a4"/>
        <w:spacing w:before="0" w:beforeAutospacing="0"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</w:t>
      </w:r>
      <w:r w:rsidRPr="00F56272">
        <w:rPr>
          <w:rFonts w:ascii="PT Astra Serif" w:hAnsi="PT Astra Serif"/>
          <w:sz w:val="28"/>
          <w:szCs w:val="28"/>
        </w:rPr>
        <w:t xml:space="preserve"> 2025 г.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 w:rsidRPr="00F56272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______</w:t>
      </w:r>
    </w:p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  <w:proofErr w:type="spellStart"/>
      <w:r w:rsidRPr="00F56272">
        <w:rPr>
          <w:rFonts w:ascii="PT Astra Serif" w:hAnsi="PT Astra Serif"/>
        </w:rPr>
        <w:t>р.п</w:t>
      </w:r>
      <w:proofErr w:type="spellEnd"/>
      <w:r w:rsidRPr="00F56272">
        <w:rPr>
          <w:rFonts w:ascii="PT Astra Serif" w:hAnsi="PT Astra Serif"/>
        </w:rPr>
        <w:t>. Боровский</w:t>
      </w:r>
    </w:p>
    <w:p w:rsid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  <w:r w:rsidRPr="00F56272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C4E90" wp14:editId="795ECC3E">
                <wp:simplePos x="0" y="0"/>
                <wp:positionH relativeFrom="column">
                  <wp:posOffset>53340</wp:posOffset>
                </wp:positionH>
                <wp:positionV relativeFrom="paragraph">
                  <wp:posOffset>114300</wp:posOffset>
                </wp:positionV>
                <wp:extent cx="3248025" cy="17145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272" w:rsidRDefault="005B69E4" w:rsidP="005B69E4">
                            <w:pPr>
                              <w:jc w:val="both"/>
                            </w:pPr>
                            <w:r w:rsidRPr="000B423B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Об утверждении «Программы комплексного </w:t>
                            </w:r>
                            <w:proofErr w:type="gramStart"/>
                            <w:r w:rsidRPr="000B423B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развития систем коммунальной инфраструктуры Боровского сельского поселения  Тюменского муниципального района Тюменской области</w:t>
                            </w:r>
                            <w:proofErr w:type="gramEnd"/>
                            <w:r w:rsidRPr="000B423B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на 2025 -2040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2pt;margin-top:9pt;width:255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" strokecolor="white [3212]">
                <v:textbox>
                  <w:txbxContent>
                    <w:p w:rsidR="00F56272" w:rsidRDefault="005B69E4" w:rsidP="005B69E4">
                      <w:pPr>
                        <w:jc w:val="both"/>
                      </w:pPr>
                      <w:r w:rsidRPr="000B423B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Об утверждении «Программы комплексного </w:t>
                      </w:r>
                      <w:proofErr w:type="gramStart"/>
                      <w:r w:rsidRPr="000B423B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развития систем коммунальной инфраструктуры Боровского сельского поселения  Тюменского муниципального района Тюменской области</w:t>
                      </w:r>
                      <w:proofErr w:type="gramEnd"/>
                      <w:r w:rsidRPr="000B423B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на 2025 -2040 годы»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</w:p>
    <w:p w:rsid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</w:p>
    <w:p w:rsidR="00F56272" w:rsidRPr="00F56272" w:rsidRDefault="00F56272" w:rsidP="00F56272">
      <w:pPr>
        <w:pStyle w:val="a4"/>
        <w:spacing w:before="0" w:beforeAutospacing="0" w:after="0" w:line="240" w:lineRule="auto"/>
        <w:jc w:val="center"/>
        <w:rPr>
          <w:rFonts w:ascii="PT Astra Serif" w:hAnsi="PT Astra Serif"/>
        </w:rPr>
      </w:pPr>
    </w:p>
    <w:p w:rsidR="00F56272" w:rsidRDefault="00F56272" w:rsidP="00F56272">
      <w:pPr>
        <w:pStyle w:val="a4"/>
        <w:spacing w:before="0" w:beforeAutospacing="0" w:after="0" w:line="240" w:lineRule="auto"/>
        <w:ind w:firstLine="680"/>
        <w:rPr>
          <w:rFonts w:ascii="PT Astra Serif" w:hAnsi="PT Astra Serif"/>
          <w:color w:val="000000"/>
          <w:sz w:val="28"/>
          <w:szCs w:val="28"/>
        </w:rPr>
      </w:pPr>
    </w:p>
    <w:p w:rsidR="00F56272" w:rsidRDefault="00F56272" w:rsidP="00F56272">
      <w:pPr>
        <w:pStyle w:val="a4"/>
        <w:spacing w:before="0" w:beforeAutospacing="0" w:after="0" w:line="240" w:lineRule="auto"/>
        <w:ind w:firstLine="680"/>
        <w:rPr>
          <w:rFonts w:ascii="PT Astra Serif" w:hAnsi="PT Astra Serif"/>
          <w:color w:val="000000"/>
          <w:sz w:val="28"/>
          <w:szCs w:val="28"/>
        </w:rPr>
      </w:pPr>
    </w:p>
    <w:p w:rsidR="00F56272" w:rsidRDefault="00F56272" w:rsidP="00F56272">
      <w:pPr>
        <w:pStyle w:val="a4"/>
        <w:spacing w:before="0" w:beforeAutospacing="0" w:after="0" w:line="240" w:lineRule="auto"/>
        <w:ind w:firstLine="680"/>
        <w:rPr>
          <w:rFonts w:ascii="PT Astra Serif" w:hAnsi="PT Astra Serif"/>
          <w:color w:val="000000"/>
          <w:sz w:val="28"/>
          <w:szCs w:val="28"/>
        </w:rPr>
      </w:pPr>
    </w:p>
    <w:p w:rsidR="00F56272" w:rsidRDefault="00F56272" w:rsidP="00F56272">
      <w:pPr>
        <w:pStyle w:val="a4"/>
        <w:spacing w:before="0" w:beforeAutospacing="0" w:after="0" w:line="240" w:lineRule="auto"/>
        <w:ind w:firstLine="680"/>
        <w:rPr>
          <w:rFonts w:ascii="PT Astra Serif" w:hAnsi="PT Astra Serif"/>
          <w:color w:val="000000"/>
          <w:sz w:val="28"/>
          <w:szCs w:val="28"/>
        </w:rPr>
      </w:pPr>
    </w:p>
    <w:p w:rsidR="005B69E4" w:rsidRDefault="005B69E4" w:rsidP="00F56272">
      <w:pPr>
        <w:pStyle w:val="a4"/>
        <w:spacing w:before="0" w:beforeAutospacing="0" w:after="0" w:line="240" w:lineRule="auto"/>
        <w:ind w:firstLine="680"/>
        <w:rPr>
          <w:rFonts w:ascii="PT Astra Serif" w:hAnsi="PT Astra Serif"/>
          <w:color w:val="000000"/>
          <w:sz w:val="28"/>
          <w:szCs w:val="28"/>
        </w:rPr>
      </w:pPr>
    </w:p>
    <w:p w:rsidR="005B69E4" w:rsidRDefault="005B69E4" w:rsidP="00F56272">
      <w:pPr>
        <w:pStyle w:val="a4"/>
        <w:spacing w:before="0" w:beforeAutospacing="0" w:after="0" w:line="240" w:lineRule="auto"/>
        <w:ind w:firstLine="680"/>
        <w:rPr>
          <w:rFonts w:ascii="PT Astra Serif" w:hAnsi="PT Astra Serif"/>
          <w:color w:val="000000"/>
          <w:sz w:val="28"/>
          <w:szCs w:val="28"/>
        </w:rPr>
      </w:pPr>
    </w:p>
    <w:p w:rsidR="005B69E4" w:rsidRPr="00F56272" w:rsidRDefault="005B69E4" w:rsidP="005B69E4">
      <w:pPr>
        <w:pStyle w:val="a4"/>
        <w:spacing w:before="0" w:beforeAutospacing="0" w:after="0" w:line="240" w:lineRule="auto"/>
        <w:ind w:firstLine="680"/>
        <w:jc w:val="both"/>
        <w:rPr>
          <w:rFonts w:ascii="PT Astra Serif" w:hAnsi="PT Astra Serif"/>
        </w:rPr>
      </w:pPr>
      <w:bookmarkStart w:id="1" w:name="P0008_3"/>
      <w:bookmarkEnd w:id="1"/>
      <w:proofErr w:type="gramStart"/>
      <w:r w:rsidRPr="000B423B">
        <w:rPr>
          <w:rFonts w:ascii="PT Astra Serif" w:hAnsi="PT Astra Serif" w:cs="Arial"/>
          <w:sz w:val="28"/>
          <w:szCs w:val="28"/>
        </w:rPr>
        <w:t xml:space="preserve">В соответствии с </w:t>
      </w:r>
      <w:r>
        <w:rPr>
          <w:rFonts w:ascii="PT Astra Serif" w:hAnsi="PT Astra Serif" w:cs="Arial"/>
          <w:sz w:val="28"/>
          <w:szCs w:val="28"/>
        </w:rPr>
        <w:t xml:space="preserve"> Градостроительным Кодексом РФ, </w:t>
      </w:r>
      <w:r w:rsidRPr="000B423B">
        <w:rPr>
          <w:rFonts w:ascii="PT Astra Serif" w:hAnsi="PT Astra Serif" w:cs="Arial"/>
          <w:sz w:val="28"/>
          <w:szCs w:val="28"/>
        </w:rPr>
        <w:t xml:space="preserve">Федеральным законом РФ № 131-ФЗ от 06.10.2003 г. «Об общих принципах организации местного самоуправления в Российской Федерации», Приказом </w:t>
      </w:r>
      <w:r w:rsidRPr="000B423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Министерства регионального развития</w:t>
      </w:r>
      <w:r w:rsidRPr="000B423B">
        <w:rPr>
          <w:rFonts w:ascii="PT Astra Serif" w:hAnsi="PT Astra Serif" w:cs="Arial"/>
          <w:sz w:val="28"/>
          <w:szCs w:val="28"/>
        </w:rPr>
        <w:t xml:space="preserve"> 06.05.2011 № 204 «О разработке программ комплексного развития систем коммунальной инфраструктуры муниципальных образований", Постановлением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Боровского</w:t>
      </w:r>
      <w:proofErr w:type="gramEnd"/>
      <w:r w:rsidRPr="000B423B">
        <w:rPr>
          <w:rFonts w:ascii="PT Astra Serif" w:hAnsi="PT Astra Serif" w:cs="Arial"/>
          <w:sz w:val="28"/>
          <w:szCs w:val="28"/>
        </w:rPr>
        <w:t xml:space="preserve"> сельского поселения, </w:t>
      </w:r>
      <w:r w:rsidRPr="00F56272">
        <w:rPr>
          <w:rFonts w:ascii="PT Astra Serif" w:hAnsi="PT Astra Serif"/>
          <w:color w:val="000000"/>
          <w:sz w:val="28"/>
          <w:szCs w:val="28"/>
        </w:rPr>
        <w:t>администрация Боровского сельского поселения постановляет:</w:t>
      </w:r>
    </w:p>
    <w:p w:rsidR="005B69E4" w:rsidRPr="000B423B" w:rsidRDefault="005B69E4" w:rsidP="005B69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0B423B">
        <w:rPr>
          <w:rFonts w:ascii="PT Astra Serif" w:hAnsi="PT Astra Serif" w:cs="Arial"/>
          <w:sz w:val="28"/>
          <w:szCs w:val="28"/>
        </w:rPr>
        <w:t xml:space="preserve">Утвердить «Программу комплексного </w:t>
      </w:r>
      <w:proofErr w:type="gramStart"/>
      <w:r w:rsidRPr="000B423B">
        <w:rPr>
          <w:rFonts w:ascii="PT Astra Serif" w:hAnsi="PT Astra Serif" w:cs="Arial"/>
          <w:sz w:val="28"/>
          <w:szCs w:val="28"/>
        </w:rPr>
        <w:t>развития систем коммунальной инфраструктуры Боровского сельского поселения Тюменского района Тюменской области</w:t>
      </w:r>
      <w:proofErr w:type="gramEnd"/>
      <w:r w:rsidRPr="000B423B">
        <w:rPr>
          <w:rFonts w:ascii="PT Astra Serif" w:hAnsi="PT Astra Serif" w:cs="Arial"/>
          <w:sz w:val="28"/>
          <w:szCs w:val="28"/>
        </w:rPr>
        <w:t xml:space="preserve"> на 2025 - 2040 годы» согласно приложению.</w:t>
      </w:r>
    </w:p>
    <w:p w:rsidR="00F56272" w:rsidRPr="00F56272" w:rsidRDefault="00F56272" w:rsidP="005B69E4">
      <w:pPr>
        <w:pStyle w:val="a4"/>
        <w:spacing w:before="0" w:beforeAutospacing="0" w:after="0" w:line="240" w:lineRule="auto"/>
        <w:jc w:val="both"/>
        <w:rPr>
          <w:rFonts w:ascii="PT Astra Serif" w:hAnsi="PT Astra Serif"/>
        </w:rPr>
      </w:pPr>
      <w:r w:rsidRPr="00F56272">
        <w:rPr>
          <w:rFonts w:ascii="PT Astra Serif" w:hAnsi="PT Astra Serif"/>
          <w:color w:val="000000"/>
          <w:sz w:val="28"/>
          <w:szCs w:val="28"/>
        </w:rPr>
        <w:t>2. Опубликовать настоящее постановление в сети «Интернет» в сетевом издании «Официальный сайт Администрации Тюменского муниципального района (</w:t>
      </w:r>
      <w:hyperlink w:history="1">
        <w:r w:rsidRPr="00F56272">
          <w:rPr>
            <w:rStyle w:val="a3"/>
            <w:rFonts w:ascii="PT Astra Serif" w:hAnsi="PT Astra Serif"/>
            <w:sz w:val="28"/>
            <w:szCs w:val="28"/>
          </w:rPr>
          <w:t>www.atmr.ru)»</w:t>
        </w:r>
      </w:hyperlink>
      <w:r w:rsidRPr="00F56272">
        <w:rPr>
          <w:rFonts w:ascii="PT Astra Serif" w:hAnsi="PT Astra Serif"/>
          <w:color w:val="000000"/>
          <w:sz w:val="28"/>
          <w:szCs w:val="28"/>
        </w:rPr>
        <w:t xml:space="preserve"> в разделе «Сельские поселения/</w:t>
      </w:r>
      <w:proofErr w:type="spellStart"/>
      <w:r w:rsidRPr="00F56272">
        <w:rPr>
          <w:rFonts w:ascii="PT Astra Serif" w:hAnsi="PT Astra Serif"/>
          <w:color w:val="000000"/>
          <w:sz w:val="28"/>
          <w:szCs w:val="28"/>
        </w:rPr>
        <w:t>Боровское</w:t>
      </w:r>
      <w:proofErr w:type="spellEnd"/>
      <w:r w:rsidRPr="00F56272">
        <w:rPr>
          <w:rFonts w:ascii="PT Astra Serif" w:hAnsi="PT Astra Serif"/>
          <w:color w:val="000000"/>
          <w:sz w:val="28"/>
          <w:szCs w:val="28"/>
        </w:rPr>
        <w:t xml:space="preserve"> СП/Опубликование</w:t>
      </w:r>
      <w:hyperlink r:id="rId10" w:history="1">
        <w:r w:rsidRPr="00F56272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.</w:t>
        </w:r>
      </w:hyperlink>
    </w:p>
    <w:p w:rsidR="00F56272" w:rsidRPr="00F56272" w:rsidRDefault="00F56272" w:rsidP="005B69E4">
      <w:pPr>
        <w:pStyle w:val="a4"/>
        <w:spacing w:before="0" w:beforeAutospacing="0" w:after="0" w:line="240" w:lineRule="auto"/>
        <w:jc w:val="both"/>
        <w:rPr>
          <w:rFonts w:ascii="PT Astra Serif" w:hAnsi="PT Astra Serif"/>
        </w:rPr>
      </w:pPr>
      <w:bookmarkStart w:id="2" w:name="P0008_4"/>
      <w:bookmarkEnd w:id="2"/>
      <w:r w:rsidRPr="00F56272">
        <w:rPr>
          <w:rFonts w:ascii="PT Astra Serif" w:hAnsi="PT Astra Serif"/>
          <w:color w:val="000000"/>
          <w:sz w:val="28"/>
          <w:szCs w:val="28"/>
        </w:rPr>
        <w:lastRenderedPageBreak/>
        <w:t xml:space="preserve">3. </w:t>
      </w:r>
      <w:r w:rsidR="00860ECE" w:rsidRPr="00962740">
        <w:rPr>
          <w:rFonts w:ascii="PT Astra Serif" w:eastAsiaTheme="minorEastAsia" w:hAnsi="PT Astra Serif"/>
          <w:sz w:val="28"/>
          <w:szCs w:val="28"/>
        </w:rPr>
        <w:t xml:space="preserve">Контроль за исполнением настоящего </w:t>
      </w:r>
      <w:r w:rsidR="00860ECE">
        <w:rPr>
          <w:rFonts w:ascii="PT Astra Serif" w:eastAsiaTheme="minorEastAsia" w:hAnsi="PT Astra Serif"/>
          <w:sz w:val="28"/>
          <w:szCs w:val="28"/>
        </w:rPr>
        <w:t>постановления</w:t>
      </w:r>
      <w:r w:rsidR="00860ECE" w:rsidRPr="00962740">
        <w:rPr>
          <w:rFonts w:ascii="PT Astra Serif" w:eastAsiaTheme="minorEastAsia" w:hAnsi="PT Astra Serif"/>
          <w:sz w:val="28"/>
          <w:szCs w:val="28"/>
        </w:rPr>
        <w:t xml:space="preserve"> возложить на заместителя главы сельского поселения по строительству, благоустройству, землеустройству, ГО и </w:t>
      </w:r>
      <w:proofErr w:type="spellStart"/>
      <w:r w:rsidR="00860ECE" w:rsidRPr="00962740">
        <w:rPr>
          <w:rFonts w:ascii="PT Astra Serif" w:eastAsiaTheme="minorEastAsia" w:hAnsi="PT Astra Serif"/>
          <w:sz w:val="28"/>
          <w:szCs w:val="28"/>
        </w:rPr>
        <w:t>ЧС</w:t>
      </w:r>
      <w:proofErr w:type="gramStart"/>
      <w:r w:rsidR="00860ECE" w:rsidRPr="00962740">
        <w:rPr>
          <w:rFonts w:ascii="PT Astra Serif" w:eastAsiaTheme="minorEastAsia" w:hAnsi="PT Astra Serif"/>
          <w:sz w:val="28"/>
          <w:szCs w:val="28"/>
        </w:rPr>
        <w:t>.</w:t>
      </w:r>
      <w:r w:rsidR="00860ECE">
        <w:rPr>
          <w:rFonts w:ascii="PT Astra Serif" w:hAnsi="PT Astra Serif"/>
          <w:color w:val="000000"/>
          <w:sz w:val="28"/>
          <w:szCs w:val="28"/>
        </w:rPr>
        <w:t>з</w:t>
      </w:r>
      <w:proofErr w:type="spellEnd"/>
      <w:proofErr w:type="gramEnd"/>
      <w:r w:rsidRPr="00F56272">
        <w:rPr>
          <w:rFonts w:ascii="PT Astra Serif" w:hAnsi="PT Astra Serif"/>
          <w:color w:val="000000"/>
          <w:sz w:val="28"/>
          <w:szCs w:val="28"/>
        </w:rPr>
        <w:t>.</w:t>
      </w:r>
    </w:p>
    <w:p w:rsidR="00F56272" w:rsidRDefault="00F56272" w:rsidP="005B69E4">
      <w:pPr>
        <w:pStyle w:val="a4"/>
        <w:spacing w:before="0" w:beforeAutospacing="0"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56272">
        <w:rPr>
          <w:rFonts w:ascii="PT Astra Serif" w:hAnsi="PT Astra Serif"/>
          <w:color w:val="000000"/>
          <w:sz w:val="28"/>
          <w:szCs w:val="28"/>
        </w:rPr>
        <w:t>4</w:t>
      </w:r>
      <w:hyperlink r:id="rId11" w:history="1">
        <w:r w:rsidRPr="00F56272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 xml:space="preserve">. </w:t>
        </w:r>
      </w:hyperlink>
      <w:r w:rsidRPr="00F56272">
        <w:rPr>
          <w:rFonts w:ascii="PT Astra Serif" w:hAnsi="PT Astra Serif"/>
          <w:color w:val="000000"/>
          <w:sz w:val="28"/>
          <w:szCs w:val="28"/>
        </w:rPr>
        <w:t xml:space="preserve">Настоящее </w:t>
      </w:r>
      <w:hyperlink r:id="rId12" w:history="1">
        <w:r w:rsidRPr="00F56272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 xml:space="preserve">постановление вступает в силу </w:t>
        </w:r>
      </w:hyperlink>
      <w:r w:rsidRPr="00F56272">
        <w:rPr>
          <w:rFonts w:ascii="PT Astra Serif" w:hAnsi="PT Astra Serif"/>
          <w:color w:val="000000"/>
          <w:sz w:val="28"/>
          <w:szCs w:val="28"/>
        </w:rPr>
        <w:t>п</w:t>
      </w:r>
      <w:r w:rsidR="005B69E4">
        <w:rPr>
          <w:rFonts w:ascii="PT Astra Serif" w:hAnsi="PT Astra Serif"/>
          <w:color w:val="000000"/>
          <w:sz w:val="28"/>
          <w:szCs w:val="28"/>
        </w:rPr>
        <w:t>осле официального опубликования.</w:t>
      </w:r>
    </w:p>
    <w:p w:rsidR="00F56272" w:rsidRPr="00F56272" w:rsidRDefault="00F56272" w:rsidP="00F56272">
      <w:pPr>
        <w:pStyle w:val="a4"/>
        <w:spacing w:before="0" w:beforeAutospacing="0" w:after="0" w:line="240" w:lineRule="auto"/>
        <w:rPr>
          <w:rFonts w:ascii="PT Astra Serif" w:hAnsi="PT Astra Serif"/>
        </w:rPr>
      </w:pPr>
      <w:r w:rsidRPr="00F56272">
        <w:rPr>
          <w:rFonts w:ascii="PT Astra Serif" w:hAnsi="PT Astra Serif"/>
          <w:sz w:val="28"/>
          <w:szCs w:val="28"/>
        </w:rPr>
        <w:t xml:space="preserve">Глава Боровского сельского поселения </w:t>
      </w:r>
      <w:r w:rsidR="005B69E4">
        <w:rPr>
          <w:rFonts w:ascii="PT Astra Serif" w:hAnsi="PT Astra Serif"/>
          <w:sz w:val="28"/>
          <w:szCs w:val="28"/>
        </w:rPr>
        <w:t xml:space="preserve">                                    </w:t>
      </w:r>
      <w:proofErr w:type="spellStart"/>
      <w:r w:rsidRPr="00F56272">
        <w:rPr>
          <w:rFonts w:ascii="PT Astra Serif" w:hAnsi="PT Astra Serif"/>
          <w:sz w:val="28"/>
          <w:szCs w:val="28"/>
        </w:rPr>
        <w:t>С.В.Сычева</w:t>
      </w:r>
      <w:proofErr w:type="spellEnd"/>
    </w:p>
    <w:sectPr w:rsidR="00F56272" w:rsidRPr="00F5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04648"/>
    <w:multiLevelType w:val="hybridMultilevel"/>
    <w:tmpl w:val="057CD51A"/>
    <w:lvl w:ilvl="0" w:tplc="6EA40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DD"/>
    <w:rsid w:val="003705DD"/>
    <w:rsid w:val="005B69E4"/>
    <w:rsid w:val="00860ECE"/>
    <w:rsid w:val="008C3A10"/>
    <w:rsid w:val="00CA567F"/>
    <w:rsid w:val="00F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272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5627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272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5627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iy-mo@obl72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rovskiy-mo@obl72.ru" TargetMode="External"/><Relationship Id="rId12" Type="http://schemas.openxmlformats.org/officeDocument/2006/relationships/hyperlink" Target="consultantplus://offline/ref=917FB88ED3E2C1686E05DC2FD2D8CA84491C6B74285E72900D09A7E5A59AA950991F3460A83866726495B67EECED2151F29F34FCEA53AC630BEBE38Ew22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o@obl72.ru" TargetMode="External"/><Relationship Id="rId11" Type="http://schemas.openxmlformats.org/officeDocument/2006/relationships/hyperlink" Target="consultantplus://offline/ref=917FB88ED3E2C1686E05DC2FD2D8CA84491C6B74285E72900D09A7E5A59AA950991F3460A83866726495B67EECED2151F29F34FCEA53AC630BEBE38Ew229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7FB88ED3E2C1686E05DC2FD2D8CA84491C6B74285E72900D09A7E5A59AA950991F3460A83866726495B67EECED2151F29F34FCEA53AC630BEBE38Ew229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2025-06-04T06:55:00Z</dcterms:created>
  <dcterms:modified xsi:type="dcterms:W3CDTF">2025-06-04T11:15:00Z</dcterms:modified>
</cp:coreProperties>
</file>