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8"/>
          <w:szCs w:val="28"/>
        </w:rPr>
      </w:pPr>
    </w:p>
    <w:p w:rsidR="00D20304" w:rsidRPr="00D20304" w:rsidRDefault="00D20304" w:rsidP="00D20304">
      <w:pPr>
        <w:keepNext/>
        <w:widowControl w:val="0"/>
        <w:tabs>
          <w:tab w:val="left" w:pos="5425"/>
        </w:tabs>
        <w:autoSpaceDE w:val="0"/>
        <w:autoSpaceDN w:val="0"/>
        <w:adjustRightInd w:val="0"/>
        <w:spacing w:after="0" w:line="240" w:lineRule="auto"/>
        <w:ind w:left="0"/>
        <w:jc w:val="center"/>
        <w:rPr>
          <w:rFonts w:ascii="Times New Roman CYR" w:hAnsi="Times New Roman CYR" w:cs="Times New Roman CYR"/>
          <w:b/>
          <w:bCs/>
          <w:color w:val="auto"/>
          <w:sz w:val="28"/>
          <w:szCs w:val="28"/>
        </w:rPr>
      </w:pPr>
      <w:r w:rsidRPr="00D20304">
        <w:rPr>
          <w:rFonts w:ascii="Times New Roman CYR" w:hAnsi="Times New Roman CYR" w:cs="Times New Roman CYR"/>
          <w:b/>
          <w:bCs/>
          <w:color w:val="auto"/>
          <w:sz w:val="28"/>
          <w:szCs w:val="28"/>
        </w:rPr>
        <w:t xml:space="preserve">АДМИНИСТРАЦИЯ </w:t>
      </w:r>
    </w:p>
    <w:p w:rsidR="00D20304" w:rsidRPr="00D20304" w:rsidRDefault="00D20304" w:rsidP="00D20304">
      <w:pPr>
        <w:widowControl w:val="0"/>
        <w:tabs>
          <w:tab w:val="left" w:pos="5425"/>
        </w:tabs>
        <w:autoSpaceDE w:val="0"/>
        <w:autoSpaceDN w:val="0"/>
        <w:adjustRightInd w:val="0"/>
        <w:spacing w:after="0" w:line="240" w:lineRule="auto"/>
        <w:ind w:left="0"/>
        <w:jc w:val="center"/>
        <w:rPr>
          <w:rFonts w:ascii="Times New Roman CYR" w:hAnsi="Times New Roman CYR" w:cs="Times New Roman CYR"/>
          <w:b/>
          <w:bCs/>
          <w:caps/>
          <w:color w:val="auto"/>
          <w:sz w:val="28"/>
          <w:szCs w:val="28"/>
        </w:rPr>
      </w:pPr>
      <w:r w:rsidRPr="00D20304">
        <w:rPr>
          <w:rFonts w:ascii="Times New Roman CYR" w:hAnsi="Times New Roman CYR" w:cs="Times New Roman CYR"/>
          <w:b/>
          <w:bCs/>
          <w:caps/>
          <w:color w:val="auto"/>
          <w:sz w:val="28"/>
          <w:szCs w:val="28"/>
        </w:rPr>
        <w:t xml:space="preserve">Муниципального  образования </w:t>
      </w:r>
    </w:p>
    <w:p w:rsidR="00D20304" w:rsidRPr="00D20304" w:rsidRDefault="00D20304" w:rsidP="00D20304">
      <w:pPr>
        <w:widowControl w:val="0"/>
        <w:tabs>
          <w:tab w:val="left" w:pos="5425"/>
        </w:tabs>
        <w:autoSpaceDE w:val="0"/>
        <w:autoSpaceDN w:val="0"/>
        <w:adjustRightInd w:val="0"/>
        <w:spacing w:after="0" w:line="240" w:lineRule="auto"/>
        <w:ind w:left="0"/>
        <w:jc w:val="center"/>
        <w:rPr>
          <w:rFonts w:ascii="Times New Roman CYR" w:hAnsi="Times New Roman CYR" w:cs="Times New Roman CYR"/>
          <w:b/>
          <w:bCs/>
          <w:caps/>
          <w:color w:val="auto"/>
          <w:sz w:val="28"/>
          <w:szCs w:val="28"/>
        </w:rPr>
      </w:pPr>
      <w:r w:rsidRPr="00D20304">
        <w:rPr>
          <w:rFonts w:ascii="Times New Roman CYR" w:hAnsi="Times New Roman CYR" w:cs="Times New Roman CYR"/>
          <w:b/>
          <w:bCs/>
          <w:caps/>
          <w:color w:val="auto"/>
          <w:sz w:val="28"/>
          <w:szCs w:val="28"/>
        </w:rPr>
        <w:t>поселок  Боровский</w:t>
      </w:r>
    </w:p>
    <w:p w:rsidR="00D20304" w:rsidRPr="00D20304" w:rsidRDefault="00D20304" w:rsidP="00D20304">
      <w:pPr>
        <w:widowControl w:val="0"/>
        <w:tabs>
          <w:tab w:val="left" w:pos="5425"/>
        </w:tabs>
        <w:autoSpaceDE w:val="0"/>
        <w:autoSpaceDN w:val="0"/>
        <w:adjustRightInd w:val="0"/>
        <w:spacing w:after="0" w:line="240" w:lineRule="auto"/>
        <w:ind w:left="0"/>
        <w:jc w:val="center"/>
        <w:rPr>
          <w:rFonts w:ascii="Times New Roman CYR" w:hAnsi="Times New Roman CYR" w:cs="Times New Roman CYR"/>
          <w:b/>
          <w:bCs/>
          <w:caps/>
          <w:color w:val="auto"/>
          <w:sz w:val="28"/>
          <w:szCs w:val="28"/>
        </w:rPr>
      </w:pPr>
      <w:r>
        <w:rPr>
          <w:rFonts w:ascii="Calibri" w:hAnsi="Calibri" w:cs="Calibri"/>
          <w:noProof/>
          <w:color w:val="auto"/>
          <w:sz w:val="22"/>
          <w:szCs w:val="22"/>
          <w:lang w:eastAsia="ru-RU"/>
        </w:rPr>
        <w:drawing>
          <wp:inline distT="0" distB="0" distL="0" distR="0">
            <wp:extent cx="57150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b/>
          <w:bCs/>
          <w:color w:val="auto"/>
          <w:sz w:val="28"/>
          <w:szCs w:val="28"/>
        </w:rPr>
      </w:pPr>
      <w:r w:rsidRPr="00D20304">
        <w:rPr>
          <w:rFonts w:ascii="Times New Roman CYR" w:hAnsi="Times New Roman CYR" w:cs="Times New Roman CYR"/>
          <w:b/>
          <w:bCs/>
          <w:color w:val="auto"/>
          <w:sz w:val="28"/>
          <w:szCs w:val="28"/>
        </w:rPr>
        <w:t>ПОСТАНОВЛЕНИЕ</w:t>
      </w:r>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b/>
          <w:bCs/>
          <w:color w:val="auto"/>
          <w:sz w:val="28"/>
          <w:szCs w:val="28"/>
        </w:rPr>
      </w:pPr>
    </w:p>
    <w:p w:rsidR="00D20304" w:rsidRPr="00D20304" w:rsidRDefault="00D20304" w:rsidP="00D20304">
      <w:pPr>
        <w:widowControl w:val="0"/>
        <w:autoSpaceDE w:val="0"/>
        <w:autoSpaceDN w:val="0"/>
        <w:adjustRightInd w:val="0"/>
        <w:spacing w:after="0" w:line="240" w:lineRule="auto"/>
        <w:ind w:left="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20 августа 2014 г.</w:t>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t xml:space="preserve">                       № 232</w:t>
      </w:r>
    </w:p>
    <w:p w:rsidR="00D20304" w:rsidRPr="00D20304" w:rsidRDefault="00D20304" w:rsidP="00D20304">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proofErr w:type="spellStart"/>
      <w:r w:rsidRPr="00D20304">
        <w:rPr>
          <w:rFonts w:ascii="Times New Roman CYR" w:hAnsi="Times New Roman CYR" w:cs="Times New Roman CYR"/>
          <w:color w:val="auto"/>
          <w:sz w:val="24"/>
          <w:szCs w:val="24"/>
        </w:rPr>
        <w:t>п</w:t>
      </w:r>
      <w:proofErr w:type="gramStart"/>
      <w:r w:rsidRPr="00D20304">
        <w:rPr>
          <w:rFonts w:ascii="Times New Roman CYR" w:hAnsi="Times New Roman CYR" w:cs="Times New Roman CYR"/>
          <w:color w:val="auto"/>
          <w:sz w:val="24"/>
          <w:szCs w:val="24"/>
        </w:rPr>
        <w:t>.Б</w:t>
      </w:r>
      <w:proofErr w:type="gramEnd"/>
      <w:r w:rsidRPr="00D20304">
        <w:rPr>
          <w:rFonts w:ascii="Times New Roman CYR" w:hAnsi="Times New Roman CYR" w:cs="Times New Roman CYR"/>
          <w:color w:val="auto"/>
          <w:sz w:val="24"/>
          <w:szCs w:val="24"/>
        </w:rPr>
        <w:t>оровский</w:t>
      </w:r>
      <w:proofErr w:type="spellEnd"/>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r w:rsidRPr="00D20304">
        <w:rPr>
          <w:rFonts w:ascii="Times New Roman CYR" w:hAnsi="Times New Roman CYR" w:cs="Times New Roman CYR"/>
          <w:color w:val="auto"/>
          <w:sz w:val="24"/>
          <w:szCs w:val="24"/>
        </w:rPr>
        <w:t>Тюменского муниципального района</w:t>
      </w:r>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p>
    <w:tbl>
      <w:tblPr>
        <w:tblW w:w="0" w:type="auto"/>
        <w:tblLayout w:type="fixed"/>
        <w:tblLook w:val="0000" w:firstRow="0" w:lastRow="0" w:firstColumn="0" w:lastColumn="0" w:noHBand="0" w:noVBand="0"/>
      </w:tblPr>
      <w:tblGrid>
        <w:gridCol w:w="5108"/>
        <w:gridCol w:w="5108"/>
      </w:tblGrid>
      <w:tr w:rsidR="00D20304" w:rsidRPr="00D20304">
        <w:tblPrEx>
          <w:tblCellMar>
            <w:top w:w="0" w:type="dxa"/>
            <w:bottom w:w="0" w:type="dxa"/>
          </w:tblCellMar>
        </w:tblPrEx>
        <w:tc>
          <w:tcPr>
            <w:tcW w:w="5108" w:type="dxa"/>
            <w:tcBorders>
              <w:top w:val="nil"/>
              <w:left w:val="nil"/>
              <w:bottom w:val="nil"/>
              <w:right w:val="nil"/>
            </w:tcBorders>
          </w:tcPr>
          <w:p w:rsidR="00D20304" w:rsidRPr="00D20304" w:rsidRDefault="00D20304" w:rsidP="00D20304">
            <w:pPr>
              <w:widowControl w:val="0"/>
              <w:autoSpaceDE w:val="0"/>
              <w:autoSpaceDN w:val="0"/>
              <w:adjustRightInd w:val="0"/>
              <w:spacing w:after="0" w:line="240" w:lineRule="auto"/>
              <w:ind w:left="0"/>
              <w:jc w:val="both"/>
              <w:rPr>
                <w:rFonts w:ascii="Times New Roman CYR" w:hAnsi="Times New Roman CYR" w:cs="Times New Roman CYR"/>
                <w:color w:val="auto"/>
                <w:sz w:val="22"/>
                <w:szCs w:val="22"/>
              </w:rPr>
            </w:pPr>
            <w:r w:rsidRPr="00D20304">
              <w:rPr>
                <w:rFonts w:ascii="Times New Roman CYR" w:hAnsi="Times New Roman CYR" w:cs="Times New Roman CYR"/>
                <w:color w:val="auto"/>
                <w:sz w:val="28"/>
                <w:szCs w:val="28"/>
              </w:rPr>
              <w:t>О порядке ликвидации аварийных ситуаций в системах электр</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организаций, потребителей тепловой энергии, ремонтно-строительных и транспортных организаций (с изменениями от 12.09.2016 №165)</w:t>
            </w:r>
          </w:p>
        </w:tc>
        <w:tc>
          <w:tcPr>
            <w:tcW w:w="5108" w:type="dxa"/>
            <w:tcBorders>
              <w:top w:val="nil"/>
              <w:left w:val="nil"/>
              <w:bottom w:val="nil"/>
              <w:right w:val="nil"/>
            </w:tcBorders>
          </w:tcPr>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2"/>
                <w:szCs w:val="22"/>
              </w:rPr>
            </w:pPr>
          </w:p>
        </w:tc>
      </w:tr>
    </w:tbl>
    <w:p w:rsidR="00D20304" w:rsidRPr="00D20304" w:rsidRDefault="00D20304" w:rsidP="00D20304">
      <w:pPr>
        <w:widowControl w:val="0"/>
        <w:autoSpaceDE w:val="0"/>
        <w:autoSpaceDN w:val="0"/>
        <w:adjustRightInd w:val="0"/>
        <w:spacing w:after="0" w:line="240" w:lineRule="auto"/>
        <w:ind w:left="0"/>
        <w:rPr>
          <w:rFonts w:ascii="Times New Roman CYR" w:hAnsi="Times New Roman CYR" w:cs="Times New Roman CYR"/>
          <w:color w:val="auto"/>
          <w:sz w:val="24"/>
          <w:szCs w:val="24"/>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color w:val="auto"/>
          <w:sz w:val="28"/>
          <w:szCs w:val="28"/>
        </w:rPr>
      </w:pPr>
      <w:proofErr w:type="gramStart"/>
      <w:r w:rsidRPr="00D20304">
        <w:rPr>
          <w:rFonts w:ascii="Times New Roman CYR" w:hAnsi="Times New Roman CYR" w:cs="Times New Roman CYR"/>
          <w:color w:val="auto"/>
          <w:sz w:val="28"/>
          <w:szCs w:val="28"/>
        </w:rPr>
        <w:t xml:space="preserve">В целях обеспечения координации, оперативного взаимодействия и реагирования служб муниципального образования поселок Боровский и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социально-значимых объектах, на основании </w:t>
      </w:r>
      <w:hyperlink r:id="rId6" w:history="1">
        <w:r w:rsidRPr="00D20304">
          <w:rPr>
            <w:rFonts w:ascii="Times New Roman CYR" w:hAnsi="Times New Roman CYR" w:cs="Times New Roman CYR"/>
            <w:color w:val="auto"/>
            <w:sz w:val="28"/>
            <w:szCs w:val="28"/>
          </w:rPr>
          <w:t>приказа</w:t>
        </w:r>
      </w:hyperlink>
      <w:r w:rsidRPr="00D20304">
        <w:rPr>
          <w:rFonts w:ascii="Times New Roman CYR" w:hAnsi="Times New Roman CYR" w:cs="Times New Roman CYR"/>
          <w:b/>
          <w:bCs/>
          <w:color w:val="auto"/>
          <w:sz w:val="28"/>
          <w:szCs w:val="28"/>
        </w:rPr>
        <w:t xml:space="preserve"> </w:t>
      </w:r>
      <w:r w:rsidRPr="00D20304">
        <w:rPr>
          <w:rFonts w:ascii="Times New Roman CYR" w:hAnsi="Times New Roman CYR" w:cs="Times New Roman CYR"/>
          <w:color w:val="auto"/>
          <w:sz w:val="28"/>
          <w:szCs w:val="28"/>
        </w:rPr>
        <w:t>Минэнерго России N 103 от 12.03.2013 г. "Об утверждении правил оценки готовности к отопительному периоду", руководствуясь Уставом муниципального образования поселок Боровский:</w:t>
      </w:r>
      <w:proofErr w:type="gramEnd"/>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 Утвердить порядок ликвидации аварийных ситуаций в системах электр</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организаций, потребителей тепловой энергии, ремонтно-строительных и транспортных организаций всех форм собственности на территории муниципального образования поселок Боровский, согласно Приложения№1 к настоящему постановлению.</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 Утвердить положение о взаимодействии диспетчерских и аварийно-восстановительных служб по вопросам энергообеспечения, </w:t>
      </w:r>
      <w:proofErr w:type="gramStart"/>
      <w:r w:rsidRPr="00D20304">
        <w:rPr>
          <w:rFonts w:ascii="Times New Roman CYR" w:hAnsi="Times New Roman CYR" w:cs="Times New Roman CYR"/>
          <w:color w:val="auto"/>
          <w:sz w:val="28"/>
          <w:szCs w:val="28"/>
        </w:rPr>
        <w:t>согласно Приложения</w:t>
      </w:r>
      <w:proofErr w:type="gramEnd"/>
      <w:r w:rsidRPr="00D20304">
        <w:rPr>
          <w:rFonts w:ascii="Times New Roman CYR" w:hAnsi="Times New Roman CYR" w:cs="Times New Roman CYR"/>
          <w:color w:val="auto"/>
          <w:sz w:val="28"/>
          <w:szCs w:val="28"/>
        </w:rPr>
        <w:t>№2 к настоящему постановлению.</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lastRenderedPageBreak/>
        <w:t>3. Рекомендовать руководителям организаций жилищно-коммунального комплекса и социально-значимых объектов муниципального образования поселок Боровский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и Положением</w:t>
      </w:r>
      <w:r w:rsidRPr="00D20304">
        <w:rPr>
          <w:rFonts w:ascii="Times New Roman CYR" w:hAnsi="Times New Roman CYR" w:cs="Times New Roman CYR"/>
          <w:b/>
          <w:bCs/>
          <w:color w:val="auto"/>
          <w:sz w:val="28"/>
          <w:szCs w:val="28"/>
        </w:rPr>
        <w:t xml:space="preserve"> (</w:t>
      </w:r>
      <w:hyperlink r:id="rId7" w:history="1">
        <w:r w:rsidRPr="00D20304">
          <w:rPr>
            <w:rFonts w:ascii="Times New Roman CYR" w:hAnsi="Times New Roman CYR" w:cs="Times New Roman CYR"/>
            <w:color w:val="auto"/>
            <w:sz w:val="28"/>
            <w:szCs w:val="28"/>
          </w:rPr>
          <w:t>Приложения N 1</w:t>
        </w:r>
      </w:hyperlink>
      <w:r w:rsidRPr="00D20304">
        <w:rPr>
          <w:rFonts w:ascii="Times New Roman CYR" w:hAnsi="Times New Roman CYR" w:cs="Times New Roman CYR"/>
          <w:b/>
          <w:bCs/>
          <w:color w:val="auto"/>
          <w:sz w:val="28"/>
          <w:szCs w:val="28"/>
        </w:rPr>
        <w:t xml:space="preserve">, </w:t>
      </w:r>
      <w:hyperlink r:id="rId8" w:history="1">
        <w:r w:rsidRPr="00D20304">
          <w:rPr>
            <w:rFonts w:ascii="Times New Roman CYR" w:hAnsi="Times New Roman CYR" w:cs="Times New Roman CYR"/>
            <w:color w:val="auto"/>
            <w:sz w:val="28"/>
            <w:szCs w:val="28"/>
          </w:rPr>
          <w:t>2</w:t>
        </w:r>
      </w:hyperlink>
      <w:r w:rsidRPr="00D20304">
        <w:rPr>
          <w:rFonts w:ascii="Times New Roman CYR" w:hAnsi="Times New Roman CYR" w:cs="Times New Roman CYR"/>
          <w:b/>
          <w:bCs/>
          <w:color w:val="auto"/>
          <w:sz w:val="28"/>
          <w:szCs w:val="28"/>
        </w:rPr>
        <w:t>).</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4. Постановление опубликовать на официальном сайте муниципального образования поселок Боровский в информационно-телекоммуникационной сети «Интернет».</w:t>
      </w:r>
    </w:p>
    <w:p w:rsidR="00D20304" w:rsidRPr="00D20304" w:rsidRDefault="00D20304" w:rsidP="00D20304">
      <w:pPr>
        <w:widowControl w:val="0"/>
        <w:shd w:val="clear" w:color="auto" w:fill="FFFFFF"/>
        <w:tabs>
          <w:tab w:val="left" w:pos="0"/>
        </w:tabs>
        <w:autoSpaceDE w:val="0"/>
        <w:autoSpaceDN w:val="0"/>
        <w:adjustRightInd w:val="0"/>
        <w:spacing w:after="0" w:line="240" w:lineRule="auto"/>
        <w:ind w:left="0" w:firstLine="720"/>
        <w:jc w:val="both"/>
        <w:rPr>
          <w:rFonts w:ascii="Times New Roman CYR" w:hAnsi="Times New Roman CYR" w:cs="Times New Roman CYR"/>
          <w:color w:val="auto"/>
          <w:spacing w:val="-3"/>
          <w:sz w:val="28"/>
          <w:szCs w:val="28"/>
        </w:rPr>
      </w:pPr>
      <w:r w:rsidRPr="00D20304">
        <w:rPr>
          <w:rFonts w:ascii="Times New Roman CYR" w:hAnsi="Times New Roman CYR" w:cs="Times New Roman CYR"/>
          <w:color w:val="auto"/>
          <w:sz w:val="28"/>
          <w:szCs w:val="28"/>
        </w:rPr>
        <w:t>5. Контроль исполнения распоряжения возложить на заместителя главы администрации по строительству, благоустройству, землеустройству, ГО и ЧС.</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tbl>
      <w:tblPr>
        <w:tblW w:w="0" w:type="auto"/>
        <w:tblInd w:w="108" w:type="dxa"/>
        <w:tblLayout w:type="fixed"/>
        <w:tblLook w:val="0000" w:firstRow="0" w:lastRow="0" w:firstColumn="0" w:lastColumn="0" w:noHBand="0" w:noVBand="0"/>
      </w:tblPr>
      <w:tblGrid>
        <w:gridCol w:w="6666"/>
        <w:gridCol w:w="3333"/>
      </w:tblGrid>
      <w:tr w:rsidR="00D20304" w:rsidRPr="00D20304">
        <w:tblPrEx>
          <w:tblCellMar>
            <w:top w:w="0" w:type="dxa"/>
            <w:bottom w:w="0" w:type="dxa"/>
          </w:tblCellMar>
        </w:tblPrEx>
        <w:tc>
          <w:tcPr>
            <w:tcW w:w="6666" w:type="dxa"/>
            <w:tcBorders>
              <w:top w:val="nil"/>
              <w:left w:val="nil"/>
              <w:bottom w:val="nil"/>
              <w:right w:val="nil"/>
            </w:tcBorders>
          </w:tcPr>
          <w:p w:rsidR="00D20304" w:rsidRPr="00D20304" w:rsidRDefault="00D20304" w:rsidP="00D20304">
            <w:pPr>
              <w:widowControl w:val="0"/>
              <w:autoSpaceDE w:val="0"/>
              <w:autoSpaceDN w:val="0"/>
              <w:adjustRightInd w:val="0"/>
              <w:spacing w:after="0" w:line="240" w:lineRule="auto"/>
              <w:ind w:left="0"/>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Глава муниципального образования</w:t>
            </w:r>
          </w:p>
        </w:tc>
        <w:tc>
          <w:tcPr>
            <w:tcW w:w="3333" w:type="dxa"/>
            <w:tcBorders>
              <w:top w:val="nil"/>
              <w:left w:val="nil"/>
              <w:bottom w:val="nil"/>
              <w:right w:val="nil"/>
            </w:tcBorders>
          </w:tcPr>
          <w:p w:rsidR="00D20304" w:rsidRPr="00D20304" w:rsidRDefault="00D20304" w:rsidP="00D20304">
            <w:pPr>
              <w:widowControl w:val="0"/>
              <w:autoSpaceDE w:val="0"/>
              <w:autoSpaceDN w:val="0"/>
              <w:adjustRightInd w:val="0"/>
              <w:spacing w:after="0" w:line="240" w:lineRule="auto"/>
              <w:ind w:left="0"/>
              <w:jc w:val="right"/>
              <w:rPr>
                <w:rFonts w:ascii="Times New Roman CYR" w:hAnsi="Times New Roman CYR" w:cs="Times New Roman CYR"/>
                <w:color w:val="auto"/>
                <w:sz w:val="28"/>
                <w:szCs w:val="28"/>
              </w:rPr>
            </w:pPr>
            <w:proofErr w:type="spellStart"/>
            <w:r w:rsidRPr="00D20304">
              <w:rPr>
                <w:rFonts w:ascii="Times New Roman CYR" w:hAnsi="Times New Roman CYR" w:cs="Times New Roman CYR"/>
                <w:color w:val="auto"/>
                <w:sz w:val="28"/>
                <w:szCs w:val="28"/>
              </w:rPr>
              <w:t>С.В.Сычева</w:t>
            </w:r>
            <w:proofErr w:type="spellEnd"/>
          </w:p>
        </w:tc>
      </w:tr>
    </w:tbl>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bookmarkStart w:id="0" w:name="_GoBack"/>
      <w:bookmarkEnd w:id="0"/>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 xml:space="preserve">Приложение№1 к </w:t>
      </w:r>
      <w:hyperlink r:id="rId9" w:history="1">
        <w:r w:rsidRPr="00D20304">
          <w:rPr>
            <w:rFonts w:ascii="Times New Roman CYR" w:hAnsi="Times New Roman CYR" w:cs="Times New Roman CYR"/>
            <w:color w:val="auto"/>
            <w:sz w:val="28"/>
            <w:szCs w:val="28"/>
          </w:rPr>
          <w:t>постановлению</w:t>
        </w:r>
      </w:hyperlink>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от «20» августа 2014г.№232</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center"/>
        <w:rPr>
          <w:rFonts w:ascii="Times New Roman CYR" w:hAnsi="Times New Roman CYR" w:cs="Times New Roman CYR"/>
          <w:b/>
          <w:bCs/>
          <w:color w:val="auto"/>
          <w:sz w:val="28"/>
          <w:szCs w:val="28"/>
        </w:rPr>
      </w:pPr>
      <w:r w:rsidRPr="00D20304">
        <w:rPr>
          <w:rFonts w:ascii="Times New Roman CYR" w:hAnsi="Times New Roman CYR" w:cs="Times New Roman CYR"/>
          <w:b/>
          <w:bCs/>
          <w:color w:val="auto"/>
          <w:sz w:val="28"/>
          <w:szCs w:val="28"/>
        </w:rPr>
        <w:t>Порядок ликвидации аварийных ситуаций в системах электр</w:t>
      </w:r>
      <w:proofErr w:type="gramStart"/>
      <w:r w:rsidRPr="00D20304">
        <w:rPr>
          <w:rFonts w:ascii="Times New Roman CYR" w:hAnsi="Times New Roman CYR" w:cs="Times New Roman CYR"/>
          <w:b/>
          <w:bCs/>
          <w:color w:val="auto"/>
          <w:sz w:val="28"/>
          <w:szCs w:val="28"/>
        </w:rPr>
        <w:t>о-</w:t>
      </w:r>
      <w:proofErr w:type="gramEnd"/>
      <w:r w:rsidRPr="00D20304">
        <w:rPr>
          <w:rFonts w:ascii="Times New Roman CYR" w:hAnsi="Times New Roman CYR" w:cs="Times New Roman CYR"/>
          <w:b/>
          <w:bCs/>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b/>
          <w:bCs/>
          <w:color w:val="auto"/>
          <w:sz w:val="28"/>
          <w:szCs w:val="28"/>
        </w:rPr>
        <w:t>энергоснабжающих</w:t>
      </w:r>
      <w:proofErr w:type="spellEnd"/>
      <w:r w:rsidRPr="00D20304">
        <w:rPr>
          <w:rFonts w:ascii="Times New Roman CYR" w:hAnsi="Times New Roman CYR" w:cs="Times New Roman CYR"/>
          <w:b/>
          <w:bCs/>
          <w:color w:val="auto"/>
          <w:sz w:val="28"/>
          <w:szCs w:val="28"/>
        </w:rPr>
        <w:t xml:space="preserve"> организаций, потребителей тепловой энергии, ремонтно-строительных и транспортных организаций</w:t>
      </w:r>
    </w:p>
    <w:p w:rsidR="00D20304" w:rsidRPr="00D20304" w:rsidRDefault="00D20304" w:rsidP="00D20304">
      <w:pPr>
        <w:widowControl w:val="0"/>
        <w:autoSpaceDE w:val="0"/>
        <w:autoSpaceDN w:val="0"/>
        <w:adjustRightInd w:val="0"/>
        <w:spacing w:after="0" w:line="240" w:lineRule="auto"/>
        <w:ind w:left="0" w:firstLine="720"/>
        <w:jc w:val="center"/>
        <w:rPr>
          <w:rFonts w:ascii="Times New Roman CYR" w:hAnsi="Times New Roman CYR" w:cs="Times New Roman CYR"/>
          <w:b/>
          <w:bCs/>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 Порядок ликвидации аварийных ситуаций в системах электр</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организаций, потребителей тепловой энергии, ремонтно-строительных и транспортных организаций всех форм собственности (далее - Порядок) разработан в целях координации деятельности,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xml:space="preserve"> организаций, управляющих организаций, а также органов местного самоуправления, при решении вопросов, связанных с ликвидацией аварийных ситуаций на системах жизнеобеспечения населения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 Настоящий Порядок обязателен для выполнения исполнителями и потребителями коммунальных услуг,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ресурсоснабжающими</w:t>
      </w:r>
      <w:proofErr w:type="spellEnd"/>
      <w:r w:rsidRPr="00D20304">
        <w:rPr>
          <w:rFonts w:ascii="Times New Roman CYR" w:hAnsi="Times New Roman CYR" w:cs="Times New Roman CYR"/>
          <w:color w:val="auto"/>
          <w:sz w:val="28"/>
          <w:szCs w:val="28"/>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3. В настоящем Порядке используются следующие основные понятия: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коммунальные услуги</w:t>
      </w:r>
      <w:r w:rsidRPr="00D20304">
        <w:rPr>
          <w:rFonts w:ascii="Times New Roman CYR" w:hAnsi="Times New Roman CYR" w:cs="Times New Roman CYR"/>
          <w:color w:val="auto"/>
          <w:sz w:val="28"/>
          <w:szCs w:val="28"/>
        </w:rPr>
        <w:t>"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исполнитель</w:t>
      </w:r>
      <w:proofErr w:type="gramStart"/>
      <w:r w:rsidRPr="00D20304">
        <w:rPr>
          <w:rFonts w:ascii="Times New Roman CYR" w:hAnsi="Times New Roman CYR" w:cs="Times New Roman CYR"/>
          <w:color w:val="auto"/>
          <w:sz w:val="28"/>
          <w:szCs w:val="28"/>
        </w:rPr>
        <w:t>"-</w:t>
      </w:r>
      <w:proofErr w:type="gramEnd"/>
      <w:r w:rsidRPr="00D20304">
        <w:rPr>
          <w:rFonts w:ascii="Times New Roman CYR" w:hAnsi="Times New Roman CYR" w:cs="Times New Roman CYR"/>
          <w:color w:val="auto"/>
          <w:sz w:val="28"/>
          <w:szCs w:val="28"/>
        </w:rPr>
        <w:t>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Исполнителем могут быть: управляющая организация, товарищество собственников жилья,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потребитель</w:t>
      </w:r>
      <w:r w:rsidRPr="00D20304">
        <w:rPr>
          <w:rFonts w:ascii="Times New Roman CYR" w:hAnsi="Times New Roman CYR" w:cs="Times New Roman CYR"/>
          <w:color w:val="auto"/>
          <w:sz w:val="28"/>
          <w:szCs w:val="28"/>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управляющая организация</w:t>
      </w:r>
      <w:r w:rsidRPr="00D20304">
        <w:rPr>
          <w:rFonts w:ascii="Times New Roman CYR" w:hAnsi="Times New Roman CYR" w:cs="Times New Roman CYR"/>
          <w:color w:val="auto"/>
          <w:sz w:val="28"/>
          <w:szCs w:val="28"/>
        </w:rPr>
        <w:t xml:space="preserve">" - юридическое лицо, независимо от организационно-правовой формы, а также индивидуальный предприниматель, </w:t>
      </w:r>
      <w:r w:rsidRPr="00D20304">
        <w:rPr>
          <w:rFonts w:ascii="Times New Roman CYR" w:hAnsi="Times New Roman CYR" w:cs="Times New Roman CYR"/>
          <w:color w:val="auto"/>
          <w:sz w:val="28"/>
          <w:szCs w:val="28"/>
        </w:rPr>
        <w:lastRenderedPageBreak/>
        <w:t>управляющие многоквартирным домом на основании договора управления многоквартирным домом;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roofErr w:type="gramStart"/>
      <w:r w:rsidRPr="00D20304">
        <w:rPr>
          <w:rFonts w:ascii="Times New Roman CYR" w:hAnsi="Times New Roman CYR" w:cs="Times New Roman CYR"/>
          <w:color w:val="auto"/>
          <w:sz w:val="28"/>
          <w:szCs w:val="28"/>
        </w:rPr>
        <w:t>"</w:t>
      </w:r>
      <w:proofErr w:type="spellStart"/>
      <w:r w:rsidRPr="00D20304">
        <w:rPr>
          <w:rFonts w:ascii="Times New Roman CYR" w:hAnsi="Times New Roman CYR" w:cs="Times New Roman CYR"/>
          <w:b/>
          <w:bCs/>
          <w:color w:val="26282F"/>
          <w:sz w:val="28"/>
          <w:szCs w:val="28"/>
        </w:rPr>
        <w:t>ресурсоснабжающая</w:t>
      </w:r>
      <w:proofErr w:type="spellEnd"/>
      <w:r w:rsidRPr="00D20304">
        <w:rPr>
          <w:rFonts w:ascii="Times New Roman CYR" w:hAnsi="Times New Roman CYR" w:cs="Times New Roman CYR"/>
          <w:b/>
          <w:bCs/>
          <w:color w:val="26282F"/>
          <w:sz w:val="28"/>
          <w:szCs w:val="28"/>
        </w:rPr>
        <w:t xml:space="preserve"> организация</w:t>
      </w:r>
      <w:r w:rsidRPr="00D20304">
        <w:rPr>
          <w:rFonts w:ascii="Times New Roman CYR" w:hAnsi="Times New Roman CYR" w:cs="Times New Roman CYR"/>
          <w:color w:val="auto"/>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коммунальные ресурсы</w:t>
      </w:r>
      <w:r w:rsidRPr="00D20304">
        <w:rPr>
          <w:rFonts w:ascii="Times New Roman CYR" w:hAnsi="Times New Roman CYR" w:cs="Times New Roman CYR"/>
          <w:color w:val="auto"/>
          <w:sz w:val="28"/>
          <w:szCs w:val="28"/>
        </w:rPr>
        <w:t>" - холодная вода, горячая вода, электрическая энергия, тепловая энергия, твердое топливо, используемые для предоставления коммунальных услуг;</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4. Основной задачей Администрации муниципального образования поселок Боровский (далее-Администрация) является обеспечение устойчивого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6.Взаимодействие диспетчерских служб организаций жилищно-коммунального комплекса,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xml:space="preserve"> организаций и Администрации определяется в соответствии с действующим законодательством.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8. Исполнители коммунальных услуг и потребители должны обеспечивать:</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 своевременное и качественное техническое обслуживание и ремонт </w:t>
      </w:r>
      <w:proofErr w:type="spellStart"/>
      <w:r w:rsidRPr="00D20304">
        <w:rPr>
          <w:rFonts w:ascii="Times New Roman CYR" w:hAnsi="Times New Roman CYR" w:cs="Times New Roman CYR"/>
          <w:color w:val="auto"/>
          <w:sz w:val="28"/>
          <w:szCs w:val="28"/>
        </w:rPr>
        <w:t>теплопотребляющих</w:t>
      </w:r>
      <w:proofErr w:type="spellEnd"/>
      <w:r w:rsidRPr="00D20304">
        <w:rPr>
          <w:rFonts w:ascii="Times New Roman CYR" w:hAnsi="Times New Roman CYR" w:cs="Times New Roman CYR"/>
          <w:color w:val="auto"/>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D20304">
        <w:rPr>
          <w:rFonts w:ascii="Times New Roman CYR" w:hAnsi="Times New Roman CYR" w:cs="Times New Roman CYR"/>
          <w:color w:val="auto"/>
          <w:sz w:val="28"/>
          <w:szCs w:val="28"/>
        </w:rPr>
        <w:t>теплопотребляющих</w:t>
      </w:r>
      <w:proofErr w:type="spellEnd"/>
      <w:r w:rsidRPr="00D20304">
        <w:rPr>
          <w:rFonts w:ascii="Times New Roman CYR" w:hAnsi="Times New Roman CYR" w:cs="Times New Roman CYR"/>
          <w:color w:val="auto"/>
          <w:sz w:val="28"/>
          <w:szCs w:val="28"/>
        </w:rPr>
        <w:t xml:space="preserve"> установок при временном недостатке тепловой мощности или топлива на источниках теплоснабжения;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D20304">
        <w:rPr>
          <w:rFonts w:ascii="Times New Roman CYR" w:hAnsi="Times New Roman CYR" w:cs="Times New Roman CYR"/>
          <w:color w:val="auto"/>
          <w:sz w:val="28"/>
          <w:szCs w:val="28"/>
        </w:rPr>
        <w:t>теплопотребляющих</w:t>
      </w:r>
      <w:proofErr w:type="spellEnd"/>
      <w:r w:rsidRPr="00D20304">
        <w:rPr>
          <w:rFonts w:ascii="Times New Roman CYR" w:hAnsi="Times New Roman CYR" w:cs="Times New Roman CYR"/>
          <w:color w:val="auto"/>
          <w:sz w:val="28"/>
          <w:szCs w:val="28"/>
        </w:rPr>
        <w:t xml:space="preserve"> систем, на объекты в любое время суток.</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9. </w:t>
      </w:r>
      <w:proofErr w:type="gramStart"/>
      <w:r w:rsidRPr="00D20304">
        <w:rPr>
          <w:rFonts w:ascii="Times New Roman CYR" w:hAnsi="Times New Roman CYR" w:cs="Times New Roman CYR"/>
          <w:color w:val="auto"/>
          <w:sz w:val="28"/>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w:t>
      </w:r>
      <w:r w:rsidRPr="00D20304">
        <w:rPr>
          <w:rFonts w:ascii="Times New Roman CYR" w:hAnsi="Times New Roman CYR" w:cs="Times New Roman CYR"/>
          <w:color w:val="auto"/>
          <w:sz w:val="28"/>
          <w:szCs w:val="28"/>
        </w:rPr>
        <w:lastRenderedPageBreak/>
        <w:t>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и постоянно действующую Комиссию по предупреждению и ликвидации чрезвычайных ситуаций и обеспечению первичных мер пожарной безопасности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11. Ликвидация аварий на объектах жилищно-коммунального хозяйства и социальной сферы осуществляется в соответствии с Порядком и с учетом Положения о межведомственной комиссии по чрезвычайным ситуациям и пожарной безопасности (КЧС и ПБ)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13. Земляные работы, связанные с вскрытием грунта и дорожных покрытий, должны производиться в соответствии с действующим законодательством.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14.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ресурсоснабжающими</w:t>
      </w:r>
      <w:proofErr w:type="spellEnd"/>
      <w:r w:rsidRPr="00D20304">
        <w:rPr>
          <w:rFonts w:ascii="Times New Roman CYR" w:hAnsi="Times New Roman CYR" w:cs="Times New Roman CYR"/>
          <w:color w:val="auto"/>
          <w:sz w:val="28"/>
          <w:szCs w:val="28"/>
        </w:rPr>
        <w:t xml:space="preserve"> организациями и их подрядными организациями по согласованию с органом местного самоуправления.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16. 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17. Собственники земельных участков, по которым проходят инженерные коммуникации, обязаны:</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roofErr w:type="gramStart"/>
      <w:r w:rsidRPr="00D20304">
        <w:rPr>
          <w:rFonts w:ascii="Times New Roman CYR" w:hAnsi="Times New Roman CYR" w:cs="Times New Roman CYR"/>
          <w:color w:val="auto"/>
          <w:sz w:val="28"/>
          <w:szCs w:val="28"/>
        </w:rPr>
        <w:t xml:space="preserve">- осуществлять контроль за содержанием охранных зон инженерных сетей, в том числе за своевременной очисткой от горючих отходов, мусора, </w:t>
      </w:r>
      <w:r w:rsidRPr="00D20304">
        <w:rPr>
          <w:rFonts w:ascii="Times New Roman CYR" w:hAnsi="Times New Roman CYR" w:cs="Times New Roman CYR"/>
          <w:color w:val="auto"/>
          <w:sz w:val="28"/>
          <w:szCs w:val="28"/>
        </w:rPr>
        <w:lastRenderedPageBreak/>
        <w:t>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 незамедлительно информировать </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всех происшествиях, связанных с повреждением инженерных коммуникаций, Администрацию.</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19. </w:t>
      </w:r>
      <w:proofErr w:type="gramStart"/>
      <w:r w:rsidRPr="00D20304">
        <w:rPr>
          <w:rFonts w:ascii="Times New Roman CYR" w:hAnsi="Times New Roman CYR" w:cs="Times New Roman CYR"/>
          <w:color w:val="auto"/>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ресурсоснабжающими</w:t>
      </w:r>
      <w:proofErr w:type="spellEnd"/>
      <w:r w:rsidRPr="00D20304">
        <w:rPr>
          <w:rFonts w:ascii="Times New Roman CYR" w:hAnsi="Times New Roman CYR" w:cs="Times New Roman CYR"/>
          <w:color w:val="auto"/>
          <w:sz w:val="28"/>
          <w:szCs w:val="28"/>
        </w:rPr>
        <w:t xml:space="preserve"> организациями.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w:t>
      </w:r>
      <w:r w:rsidRPr="00D20304">
        <w:rPr>
          <w:rFonts w:ascii="Times New Roman CYR" w:hAnsi="Times New Roman CYR" w:cs="Times New Roman CYR"/>
          <w:color w:val="auto"/>
          <w:sz w:val="28"/>
          <w:szCs w:val="28"/>
        </w:rPr>
        <w:lastRenderedPageBreak/>
        <w:t>инженерного обеспечения.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21. Потребители тепла по надежности теплоснабжения делятся на две категории: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ко второй категории - остальные потребители тепла.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22. Источники теплоснабжения по надежности отпуска тепла потребителям делятся на две категории: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ко второй категории - остальные источники тепла.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rPr>
          <w:rFonts w:ascii="Times New Roman CYR" w:hAnsi="Times New Roman CYR" w:cs="Times New Roman CYR"/>
          <w:b/>
          <w:bCs/>
          <w:color w:val="26282F"/>
          <w:sz w:val="28"/>
          <w:szCs w:val="28"/>
        </w:rPr>
      </w:pPr>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 xml:space="preserve">Приложение№2 к </w:t>
      </w:r>
      <w:hyperlink r:id="rId10" w:history="1">
        <w:r w:rsidRPr="00D20304">
          <w:rPr>
            <w:rFonts w:ascii="Times New Roman CYR" w:hAnsi="Times New Roman CYR" w:cs="Times New Roman CYR"/>
            <w:color w:val="auto"/>
            <w:sz w:val="28"/>
            <w:szCs w:val="28"/>
          </w:rPr>
          <w:t>постановлению</w:t>
        </w:r>
      </w:hyperlink>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от «20» августа 2014г.№232</w:t>
      </w:r>
    </w:p>
    <w:p w:rsidR="00D20304" w:rsidRPr="00D20304" w:rsidRDefault="00D20304" w:rsidP="00D20304">
      <w:pPr>
        <w:widowControl w:val="0"/>
        <w:autoSpaceDE w:val="0"/>
        <w:autoSpaceDN w:val="0"/>
        <w:adjustRightInd w:val="0"/>
        <w:spacing w:after="0" w:line="240" w:lineRule="auto"/>
        <w:ind w:left="0" w:firstLine="720"/>
        <w:jc w:val="right"/>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before="108" w:after="108" w:line="240" w:lineRule="auto"/>
        <w:ind w:left="0"/>
        <w:jc w:val="center"/>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Положение</w:t>
      </w:r>
      <w:r w:rsidRPr="00D20304">
        <w:rPr>
          <w:rFonts w:ascii="Times New Roman CYR" w:hAnsi="Times New Roman CYR" w:cs="Times New Roman CYR"/>
          <w:b/>
          <w:bCs/>
          <w:color w:val="26282F"/>
          <w:sz w:val="28"/>
          <w:szCs w:val="28"/>
        </w:rPr>
        <w:br/>
        <w:t>о взаимодействии диспетчерских и аварийно-восстановительных служб по вопросам энергообеспечения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before="108" w:after="108" w:line="240" w:lineRule="auto"/>
        <w:ind w:left="0"/>
        <w:jc w:val="center"/>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1. Общие положения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1.1. Настоящее Положение определяет порядок взаимодействия оперативно-диспетчерских и аварийно-восстановительных служб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xml:space="preserve"> организаций и их потребителей по вопросам энергообеспечения.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водо-, электропотребления.</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color w:val="auto"/>
          <w:sz w:val="28"/>
          <w:szCs w:val="28"/>
        </w:rPr>
        <w:t xml:space="preserve">1.3. Все </w:t>
      </w:r>
      <w:proofErr w:type="spellStart"/>
      <w:r w:rsidRPr="00D20304">
        <w:rPr>
          <w:rFonts w:ascii="Times New Roman CYR" w:hAnsi="Times New Roman CYR" w:cs="Times New Roman CYR"/>
          <w:color w:val="auto"/>
          <w:sz w:val="28"/>
          <w:szCs w:val="28"/>
        </w:rPr>
        <w:t>энергоснабжающие</w:t>
      </w:r>
      <w:proofErr w:type="spellEnd"/>
      <w:r w:rsidRPr="00D20304">
        <w:rPr>
          <w:rFonts w:ascii="Times New Roman CYR" w:hAnsi="Times New Roman CYR" w:cs="Times New Roman CYR"/>
          <w:color w:val="auto"/>
          <w:sz w:val="28"/>
          <w:szCs w:val="28"/>
        </w:rPr>
        <w:t xml:space="preserve">, транспортирующие и </w:t>
      </w:r>
      <w:proofErr w:type="spellStart"/>
      <w:r w:rsidRPr="00D20304">
        <w:rPr>
          <w:rFonts w:ascii="Times New Roman CYR" w:hAnsi="Times New Roman CYR" w:cs="Times New Roman CYR"/>
          <w:color w:val="auto"/>
          <w:sz w:val="28"/>
          <w:szCs w:val="28"/>
        </w:rPr>
        <w:t>ресурсоснабжающие</w:t>
      </w:r>
      <w:proofErr w:type="spellEnd"/>
      <w:r w:rsidRPr="00D20304">
        <w:rPr>
          <w:rFonts w:ascii="Times New Roman CYR" w:hAnsi="Times New Roman CYR" w:cs="Times New Roman CYR"/>
          <w:color w:val="auto"/>
          <w:sz w:val="28"/>
          <w:szCs w:val="28"/>
        </w:rPr>
        <w:t xml:space="preserve"> организации, обеспечивающие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водо-, электроснабжение потребителей, должны иметь круглосуточно работающие оперативно-диспетчерские и аварийно-восстановительные службы ("</w:t>
      </w:r>
      <w:hyperlink r:id="rId11"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тепловых энергоустановок" - утверждены </w:t>
      </w:r>
      <w:hyperlink r:id="rId12"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Минэнерго России от 24.03.2003 г. N 115; "</w:t>
      </w:r>
      <w:hyperlink r:id="rId13"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электрических станций и сетей РФ" - утверждены </w:t>
      </w:r>
      <w:hyperlink r:id="rId14"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Минэнерго России от 19.06.2003 г. N 229; "</w:t>
      </w:r>
      <w:hyperlink r:id="rId15" w:history="1">
        <w:proofErr w:type="gramStart"/>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системы сооружений коммунального водоснабжения и канализации" - утверждены </w:t>
      </w:r>
      <w:hyperlink r:id="rId16"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Госстроя России от 30.12.1999 г. N 168).</w:t>
      </w:r>
      <w:proofErr w:type="gramEnd"/>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1.5. В случае значительных объемов работ на объектах, находящихся в собственности муниципального образования поселок Боровский, вызывающих длительные перерывы в тепл</w:t>
      </w:r>
      <w:proofErr w:type="gramStart"/>
      <w:r w:rsidRPr="00D20304">
        <w:rPr>
          <w:rFonts w:ascii="Times New Roman CYR" w:hAnsi="Times New Roman CYR" w:cs="Times New Roman CYR"/>
          <w:bCs/>
          <w:color w:val="auto"/>
          <w:sz w:val="28"/>
          <w:szCs w:val="28"/>
        </w:rPr>
        <w:t>о-</w:t>
      </w:r>
      <w:proofErr w:type="gramEnd"/>
      <w:r w:rsidRPr="00D20304">
        <w:rPr>
          <w:rFonts w:ascii="Times New Roman CYR" w:hAnsi="Times New Roman CYR" w:cs="Times New Roman CYR"/>
          <w:bCs/>
          <w:color w:val="auto"/>
          <w:sz w:val="28"/>
          <w:szCs w:val="28"/>
        </w:rPr>
        <w:t xml:space="preserve">, водо-, электроснабжении, распоряжением главы Администрации муниципального образования поселок Боровский (далее-Администрация) к восстановительным работам на договорной основе </w:t>
      </w:r>
      <w:r w:rsidRPr="00D20304">
        <w:rPr>
          <w:rFonts w:ascii="Times New Roman CYR" w:hAnsi="Times New Roman CYR" w:cs="Times New Roman CYR"/>
          <w:bCs/>
          <w:color w:val="auto"/>
          <w:sz w:val="28"/>
          <w:szCs w:val="28"/>
        </w:rPr>
        <w:lastRenderedPageBreak/>
        <w:t>привлекаются специализированные строительно-монтажные и аварийно-восстановительные организации.</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
          <w:bCs/>
          <w:color w:val="auto"/>
          <w:sz w:val="28"/>
          <w:szCs w:val="28"/>
        </w:rPr>
      </w:pPr>
    </w:p>
    <w:p w:rsidR="00D20304" w:rsidRPr="00D20304" w:rsidRDefault="00D20304" w:rsidP="00D20304">
      <w:pPr>
        <w:widowControl w:val="0"/>
        <w:autoSpaceDE w:val="0"/>
        <w:autoSpaceDN w:val="0"/>
        <w:adjustRightInd w:val="0"/>
        <w:spacing w:before="108" w:after="108" w:line="240" w:lineRule="auto"/>
        <w:ind w:left="0"/>
        <w:jc w:val="center"/>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2. Взаимодействие оперативно-диспетчерских и аварийн</w:t>
      </w:r>
      <w:proofErr w:type="gramStart"/>
      <w:r w:rsidRPr="00D20304">
        <w:rPr>
          <w:rFonts w:ascii="Times New Roman CYR" w:hAnsi="Times New Roman CYR" w:cs="Times New Roman CYR"/>
          <w:b/>
          <w:bCs/>
          <w:color w:val="26282F"/>
          <w:sz w:val="28"/>
          <w:szCs w:val="28"/>
        </w:rPr>
        <w:t>о-</w:t>
      </w:r>
      <w:proofErr w:type="gramEnd"/>
      <w:r w:rsidRPr="00D20304">
        <w:rPr>
          <w:rFonts w:ascii="Times New Roman CYR" w:hAnsi="Times New Roman CYR" w:cs="Times New Roman CYR"/>
          <w:b/>
          <w:bCs/>
          <w:color w:val="26282F"/>
          <w:sz w:val="28"/>
          <w:szCs w:val="28"/>
        </w:rPr>
        <w:t xml:space="preserve"> восстановительных служб при возникновении и ликвидации аварий на источниках энергоснабжения, сетях и системах энергопотребления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pStyle w:val="af6"/>
      </w:pPr>
      <w:r w:rsidRPr="00D20304">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с применением электронного моделирования аварийных ситуаций.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2.2.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Также о возникновении аварийной ситуации и времени на восстановление энергоснабжения потребителей, в обязательном порядке информируются председатель комиссии по предупреждению и ликвидации чрезвычайных ситуаций и обеспечению первичных мер пожарной безопасности Тюменского муниципального района.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2.3 Решение об отключении систем водоснабжения принимается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2.4. </w:t>
      </w:r>
      <w:proofErr w:type="spellStart"/>
      <w:r w:rsidRPr="00D20304">
        <w:rPr>
          <w:rFonts w:ascii="Times New Roman CYR" w:hAnsi="Times New Roman CYR" w:cs="Times New Roman CYR"/>
          <w:color w:val="auto"/>
          <w:sz w:val="28"/>
          <w:szCs w:val="28"/>
        </w:rPr>
        <w:t>энергоснабжающей</w:t>
      </w:r>
      <w:proofErr w:type="spellEnd"/>
      <w:r w:rsidRPr="00D20304">
        <w:rPr>
          <w:rFonts w:ascii="Times New Roman CYR" w:hAnsi="Times New Roman CYR" w:cs="Times New Roman CYR"/>
          <w:color w:val="auto"/>
          <w:sz w:val="28"/>
          <w:szCs w:val="28"/>
        </w:rPr>
        <w:t xml:space="preserve"> (транспортирующей) организацией по согласованию с Управляющими организациями по территориальной принадлежности.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Решение о введении режима ограничения или отключения тепловой энергии потребителей принимается руководством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транспортирующих организаций в соответствии с действующим законодательством.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2.5. Команды об отключении и опорожнении систем теплоснабжения и теплопотребления проходят через соответствующие диспетчерские службы.</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2.6. Отключение систем водоснабжения и отопления жилых домов, последующее заполнение и включение в работу производятся силами оперативно-диспетчерских и аварийно-восстановительных служб владельцев зданий.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2.7. </w:t>
      </w:r>
      <w:proofErr w:type="gramStart"/>
      <w:r w:rsidRPr="00D20304">
        <w:rPr>
          <w:rFonts w:ascii="Times New Roman CYR" w:hAnsi="Times New Roman CYR" w:cs="Times New Roman CYR"/>
          <w:color w:val="auto"/>
          <w:sz w:val="28"/>
          <w:szCs w:val="28"/>
        </w:rPr>
        <w:t xml:space="preserve">В случае, когда в результате аварии создается угроза жизни людей, разрушения оборудования, коммуникаций сельских поселений или строений, диспетчеры (начальники смен теплоисточников)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lastRenderedPageBreak/>
        <w:t>ресурсоснабжающих</w:t>
      </w:r>
      <w:proofErr w:type="spellEnd"/>
      <w:r w:rsidRPr="00D20304">
        <w:rPr>
          <w:rFonts w:ascii="Times New Roman CYR" w:hAnsi="Times New Roman CYR" w:cs="Times New Roman CYR"/>
          <w:color w:val="auto"/>
          <w:sz w:val="28"/>
          <w:szCs w:val="28"/>
        </w:rPr>
        <w:t xml:space="preserve">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предупреждению и ликвидации чрезвычайных ситуаций и обеспечению первичных мер пожарной безопасности муниципального образования поселок Боровский перед отключением</w:t>
      </w:r>
      <w:proofErr w:type="gramEnd"/>
      <w:r w:rsidRPr="00D20304">
        <w:rPr>
          <w:rFonts w:ascii="Times New Roman CYR" w:hAnsi="Times New Roman CYR" w:cs="Times New Roman CYR"/>
          <w:color w:val="auto"/>
          <w:sz w:val="28"/>
          <w:szCs w:val="28"/>
        </w:rPr>
        <w:t xml:space="preserve"> и после завершения работ по выводу из работы аварийного оборудования или участков сетей.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В обязанности </w:t>
      </w:r>
      <w:proofErr w:type="gramStart"/>
      <w:r w:rsidRPr="00D20304">
        <w:rPr>
          <w:rFonts w:ascii="Times New Roman CYR" w:hAnsi="Times New Roman CYR" w:cs="Times New Roman CYR"/>
          <w:color w:val="auto"/>
          <w:sz w:val="28"/>
          <w:szCs w:val="28"/>
        </w:rPr>
        <w:t>ответственного</w:t>
      </w:r>
      <w:proofErr w:type="gramEnd"/>
      <w:r w:rsidRPr="00D20304">
        <w:rPr>
          <w:rFonts w:ascii="Times New Roman CYR" w:hAnsi="Times New Roman CYR" w:cs="Times New Roman CYR"/>
          <w:color w:val="auto"/>
          <w:sz w:val="28"/>
          <w:szCs w:val="28"/>
        </w:rPr>
        <w:t xml:space="preserve"> за ликвидацию аварии входит:</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организация выполнения работ на подземных коммуникациях и обеспечение безопасных условий производства работ;</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2.9.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rsidRPr="00D20304">
        <w:rPr>
          <w:rFonts w:ascii="Times New Roman CYR" w:hAnsi="Times New Roman CYR" w:cs="Times New Roman CYR"/>
          <w:color w:val="auto"/>
          <w:sz w:val="28"/>
          <w:szCs w:val="28"/>
        </w:rPr>
        <w:t>энергоснабжающей</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ресурсоснабжающей</w:t>
      </w:r>
      <w:proofErr w:type="spellEnd"/>
      <w:r w:rsidRPr="00D20304">
        <w:rPr>
          <w:rFonts w:ascii="Times New Roman CYR" w:hAnsi="Times New Roman CYR" w:cs="Times New Roman CYR"/>
          <w:color w:val="auto"/>
          <w:sz w:val="28"/>
          <w:szCs w:val="28"/>
        </w:rPr>
        <w:t>, транспортирующей организации для согласования условий производства работ по ликвидации аварии в любое время суток.</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before="108" w:after="108" w:line="240" w:lineRule="auto"/>
        <w:ind w:left="0"/>
        <w:jc w:val="center"/>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3. Взаимодействие оперативно-диспетчерских служб при эксплуатации систем энергоснабжения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3.1. При возникновении аварийной ситуации, </w:t>
      </w:r>
      <w:proofErr w:type="spellStart"/>
      <w:r w:rsidRPr="00D20304">
        <w:rPr>
          <w:rFonts w:ascii="Times New Roman CYR" w:hAnsi="Times New Roman CYR" w:cs="Times New Roman CYR"/>
          <w:color w:val="auto"/>
          <w:sz w:val="28"/>
          <w:szCs w:val="28"/>
        </w:rPr>
        <w:t>энергоснабжающие</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ресурсоснабжающие</w:t>
      </w:r>
      <w:proofErr w:type="spellEnd"/>
      <w:r w:rsidRPr="00D20304">
        <w:rPr>
          <w:rFonts w:ascii="Times New Roman CYR" w:hAnsi="Times New Roman CYR" w:cs="Times New Roman CYR"/>
          <w:color w:val="auto"/>
          <w:sz w:val="28"/>
          <w:szCs w:val="28"/>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Администрацию.</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3.2. Ежегодно, в срок до 1 апреля, </w:t>
      </w:r>
      <w:proofErr w:type="spellStart"/>
      <w:r w:rsidRPr="00D20304">
        <w:rPr>
          <w:rFonts w:ascii="Times New Roman CYR" w:hAnsi="Times New Roman CYR" w:cs="Times New Roman CYR"/>
          <w:color w:val="auto"/>
          <w:sz w:val="28"/>
          <w:szCs w:val="28"/>
        </w:rPr>
        <w:t>энергоснабжающие</w:t>
      </w:r>
      <w:proofErr w:type="spell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ресурсоснабжающие</w:t>
      </w:r>
      <w:proofErr w:type="spellEnd"/>
      <w:r w:rsidRPr="00D20304">
        <w:rPr>
          <w:rFonts w:ascii="Times New Roman CYR" w:hAnsi="Times New Roman CYR" w:cs="Times New Roman CYR"/>
          <w:color w:val="auto"/>
          <w:sz w:val="28"/>
          <w:szCs w:val="28"/>
        </w:rPr>
        <w:t xml:space="preserve"> организации представляют в Администрацию графики и мероприятия по проведению планово-предупредительного ремонта, с указанием сроков прекращения водоснабжения у потребителей.</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color w:val="auto"/>
          <w:sz w:val="28"/>
          <w:szCs w:val="28"/>
        </w:rPr>
        <w:t xml:space="preserve">3.3. </w:t>
      </w:r>
      <w:proofErr w:type="gramStart"/>
      <w:r w:rsidRPr="00D20304">
        <w:rPr>
          <w:rFonts w:ascii="Times New Roman CYR" w:hAnsi="Times New Roman CYR" w:cs="Times New Roman CYR"/>
          <w:color w:val="auto"/>
          <w:sz w:val="28"/>
          <w:szCs w:val="28"/>
        </w:rPr>
        <w:t xml:space="preserve">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подают заявку в Администрацию и информируют потребителей не позднее, чем за 10 дней до намеченных работ </w:t>
      </w:r>
      <w:r w:rsidRPr="00D20304">
        <w:rPr>
          <w:rFonts w:ascii="Times New Roman CYR" w:hAnsi="Times New Roman CYR" w:cs="Times New Roman CYR"/>
          <w:b/>
          <w:bCs/>
          <w:color w:val="auto"/>
          <w:sz w:val="28"/>
          <w:szCs w:val="28"/>
        </w:rPr>
        <w:t>(</w:t>
      </w:r>
      <w:hyperlink r:id="rId17" w:history="1">
        <w:r w:rsidRPr="00D20304">
          <w:rPr>
            <w:rFonts w:ascii="Times New Roman CYR" w:hAnsi="Times New Roman CYR" w:cs="Times New Roman CYR"/>
            <w:color w:val="auto"/>
            <w:sz w:val="28"/>
            <w:szCs w:val="28"/>
          </w:rPr>
          <w:t>постановление</w:t>
        </w:r>
      </w:hyperlink>
      <w:r w:rsidRPr="00D20304">
        <w:rPr>
          <w:rFonts w:ascii="Times New Roman CYR" w:hAnsi="Times New Roman CYR" w:cs="Times New Roman CYR"/>
          <w:b/>
          <w:bCs/>
          <w:color w:val="auto"/>
          <w:sz w:val="28"/>
          <w:szCs w:val="28"/>
        </w:rPr>
        <w:t xml:space="preserve"> </w:t>
      </w:r>
      <w:r w:rsidRPr="00D20304">
        <w:rPr>
          <w:rFonts w:ascii="Times New Roman CYR" w:hAnsi="Times New Roman CYR" w:cs="Times New Roman CYR"/>
          <w:bCs/>
          <w:color w:val="auto"/>
          <w:sz w:val="28"/>
          <w:szCs w:val="28"/>
        </w:rPr>
        <w:t xml:space="preserve">Правительства РФ от 06 мая </w:t>
      </w:r>
      <w:r w:rsidRPr="00D20304">
        <w:rPr>
          <w:rFonts w:ascii="Times New Roman CYR" w:hAnsi="Times New Roman CYR" w:cs="Times New Roman CYR"/>
          <w:bCs/>
          <w:color w:val="auto"/>
          <w:sz w:val="28"/>
          <w:szCs w:val="28"/>
        </w:rPr>
        <w:lastRenderedPageBreak/>
        <w:t>2011 года N 354 "О предоставлении коммунальных услуг собственникам и пользователям помещений в многоквартирных домах и жилых домов").</w:t>
      </w:r>
      <w:proofErr w:type="gramEnd"/>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3.4. Планируемый вывод в ремонт оборудования, производится с обязательным информированием Администрации и потребителей не позднее, чем за 10 дней до намеченных работ, а в случае аварии - немедленно.</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 xml:space="preserve">3.5. При авариях, повлекших за собой длительное прекращение подачи холодной воды на котельные, диспетчер </w:t>
      </w:r>
      <w:proofErr w:type="spellStart"/>
      <w:r w:rsidRPr="00D20304">
        <w:rPr>
          <w:rFonts w:ascii="Times New Roman CYR" w:hAnsi="Times New Roman CYR" w:cs="Times New Roman CYR"/>
          <w:bCs/>
          <w:color w:val="auto"/>
          <w:sz w:val="28"/>
          <w:szCs w:val="28"/>
        </w:rPr>
        <w:t>энергоснабжающей</w:t>
      </w:r>
      <w:proofErr w:type="spellEnd"/>
      <w:r w:rsidRPr="00D20304">
        <w:rPr>
          <w:rFonts w:ascii="Times New Roman CYR" w:hAnsi="Times New Roman CYR" w:cs="Times New Roman CYR"/>
          <w:bCs/>
          <w:color w:val="auto"/>
          <w:sz w:val="28"/>
          <w:szCs w:val="28"/>
        </w:rPr>
        <w:t xml:space="preserve"> организации вводит ограничение горячего водоснабжения потребителей, вплоть до полного его прекращения.</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 xml:space="preserve">3.6. </w:t>
      </w:r>
      <w:proofErr w:type="gramStart"/>
      <w:r w:rsidRPr="00D20304">
        <w:rPr>
          <w:rFonts w:ascii="Times New Roman CYR" w:hAnsi="Times New Roman CYR" w:cs="Times New Roman CYR"/>
          <w:bCs/>
          <w:color w:val="auto"/>
          <w:sz w:val="28"/>
          <w:szCs w:val="28"/>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Pr="00D20304">
        <w:rPr>
          <w:rFonts w:ascii="Times New Roman CYR" w:hAnsi="Times New Roman CYR" w:cs="Times New Roman CYR"/>
          <w:bCs/>
          <w:color w:val="auto"/>
          <w:sz w:val="28"/>
          <w:szCs w:val="28"/>
        </w:rPr>
        <w:t>энергоснабжающей</w:t>
      </w:r>
      <w:proofErr w:type="spellEnd"/>
      <w:r w:rsidRPr="00D20304">
        <w:rPr>
          <w:rFonts w:ascii="Times New Roman CYR" w:hAnsi="Times New Roman CYR" w:cs="Times New Roman CYR"/>
          <w:bCs/>
          <w:color w:val="auto"/>
          <w:sz w:val="28"/>
          <w:szCs w:val="28"/>
        </w:rPr>
        <w:t xml:space="preserve"> или транспортирующей организации и в Администрацию, с указанием сроков начала и окончания</w:t>
      </w:r>
      <w:proofErr w:type="gramEnd"/>
      <w:r w:rsidRPr="00D20304">
        <w:rPr>
          <w:rFonts w:ascii="Times New Roman CYR" w:hAnsi="Times New Roman CYR" w:cs="Times New Roman CYR"/>
          <w:bCs/>
          <w:color w:val="auto"/>
          <w:sz w:val="28"/>
          <w:szCs w:val="28"/>
        </w:rPr>
        <w:t xml:space="preserve"> работ.</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p>
    <w:p w:rsidR="00D20304" w:rsidRPr="00D20304" w:rsidRDefault="00D20304" w:rsidP="00D20304">
      <w:pPr>
        <w:widowControl w:val="0"/>
        <w:autoSpaceDE w:val="0"/>
        <w:autoSpaceDN w:val="0"/>
        <w:adjustRightInd w:val="0"/>
        <w:spacing w:before="108" w:after="108" w:line="240" w:lineRule="auto"/>
        <w:ind w:left="0"/>
        <w:jc w:val="center"/>
        <w:outlineLvl w:val="0"/>
        <w:rPr>
          <w:rFonts w:ascii="Times New Roman CYR" w:hAnsi="Times New Roman CYR" w:cs="Times New Roman CYR"/>
          <w:bCs/>
          <w:color w:val="26282F"/>
          <w:sz w:val="28"/>
          <w:szCs w:val="28"/>
        </w:rPr>
      </w:pPr>
      <w:r w:rsidRPr="00D20304">
        <w:rPr>
          <w:rFonts w:ascii="Times New Roman CYR" w:hAnsi="Times New Roman CYR" w:cs="Times New Roman CYR"/>
          <w:bCs/>
          <w:color w:val="26282F"/>
          <w:sz w:val="28"/>
          <w:szCs w:val="28"/>
        </w:rPr>
        <w:t xml:space="preserve">4. Документами, определяющими взаимоотношения оперативно-диспетчерских служб </w:t>
      </w:r>
      <w:proofErr w:type="spellStart"/>
      <w:r w:rsidRPr="00D20304">
        <w:rPr>
          <w:rFonts w:ascii="Times New Roman CYR" w:hAnsi="Times New Roman CYR" w:cs="Times New Roman CYR"/>
          <w:bCs/>
          <w:color w:val="26282F"/>
          <w:sz w:val="28"/>
          <w:szCs w:val="28"/>
        </w:rPr>
        <w:t>энергоснабжающих</w:t>
      </w:r>
      <w:proofErr w:type="spellEnd"/>
      <w:r w:rsidRPr="00D20304">
        <w:rPr>
          <w:rFonts w:ascii="Times New Roman CYR" w:hAnsi="Times New Roman CYR" w:cs="Times New Roman CYR"/>
          <w:bCs/>
          <w:color w:val="26282F"/>
          <w:sz w:val="28"/>
          <w:szCs w:val="28"/>
        </w:rPr>
        <w:t xml:space="preserve">, </w:t>
      </w:r>
      <w:proofErr w:type="spellStart"/>
      <w:r w:rsidRPr="00D20304">
        <w:rPr>
          <w:rFonts w:ascii="Times New Roman CYR" w:hAnsi="Times New Roman CYR" w:cs="Times New Roman CYR"/>
          <w:bCs/>
          <w:color w:val="26282F"/>
          <w:sz w:val="28"/>
          <w:szCs w:val="28"/>
        </w:rPr>
        <w:t>ресурсоснабжающих</w:t>
      </w:r>
      <w:proofErr w:type="spellEnd"/>
      <w:r w:rsidRPr="00D20304">
        <w:rPr>
          <w:rFonts w:ascii="Times New Roman CYR" w:hAnsi="Times New Roman CYR" w:cs="Times New Roman CYR"/>
          <w:bCs/>
          <w:color w:val="26282F"/>
          <w:sz w:val="28"/>
          <w:szCs w:val="28"/>
        </w:rPr>
        <w:t>, транспортирующих организаций и их потребителей, являются: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proofErr w:type="gramStart"/>
      <w:r w:rsidRPr="00D20304">
        <w:rPr>
          <w:rFonts w:ascii="Times New Roman CYR" w:hAnsi="Times New Roman CYR" w:cs="Times New Roman CYR"/>
          <w:color w:val="auto"/>
          <w:sz w:val="28"/>
          <w:szCs w:val="28"/>
        </w:rPr>
        <w:t xml:space="preserve">действующая нормативно-техническая документация по технике безопасности и эксплуатации энергоустановок и инженерных сетей </w:t>
      </w:r>
      <w:r w:rsidRPr="00D20304">
        <w:rPr>
          <w:rFonts w:ascii="Times New Roman CYR" w:hAnsi="Times New Roman CYR" w:cs="Times New Roman CYR"/>
          <w:bCs/>
          <w:color w:val="auto"/>
          <w:sz w:val="28"/>
          <w:szCs w:val="28"/>
        </w:rPr>
        <w:t>("</w:t>
      </w:r>
      <w:hyperlink r:id="rId18"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техники безопасности при эксплуатации тепломеханического оборудования электростанций и тепловых сетей" - утверждены Минтопэнерго 03.04.1997 г.; "</w:t>
      </w:r>
      <w:hyperlink r:id="rId19"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техники безопасности при эксплуатации </w:t>
      </w:r>
      <w:proofErr w:type="spellStart"/>
      <w:r w:rsidRPr="00D20304">
        <w:rPr>
          <w:rFonts w:ascii="Times New Roman CYR" w:hAnsi="Times New Roman CYR" w:cs="Times New Roman CYR"/>
          <w:bCs/>
          <w:color w:val="auto"/>
          <w:sz w:val="28"/>
          <w:szCs w:val="28"/>
        </w:rPr>
        <w:t>теплопотребляющих</w:t>
      </w:r>
      <w:proofErr w:type="spellEnd"/>
      <w:r w:rsidRPr="00D20304">
        <w:rPr>
          <w:rFonts w:ascii="Times New Roman CYR" w:hAnsi="Times New Roman CYR" w:cs="Times New Roman CYR"/>
          <w:bCs/>
          <w:color w:val="auto"/>
          <w:sz w:val="28"/>
          <w:szCs w:val="28"/>
        </w:rPr>
        <w:t xml:space="preserve"> установок и тепловых сетей потребителей" - утверждены Минтопэнерго, </w:t>
      </w:r>
      <w:proofErr w:type="spellStart"/>
      <w:r w:rsidRPr="00D20304">
        <w:rPr>
          <w:rFonts w:ascii="Times New Roman CYR" w:hAnsi="Times New Roman CYR" w:cs="Times New Roman CYR"/>
          <w:bCs/>
          <w:color w:val="auto"/>
          <w:sz w:val="28"/>
          <w:szCs w:val="28"/>
        </w:rPr>
        <w:t>Госэнергонадзором</w:t>
      </w:r>
      <w:proofErr w:type="spellEnd"/>
      <w:r w:rsidRPr="00D20304">
        <w:rPr>
          <w:rFonts w:ascii="Times New Roman CYR" w:hAnsi="Times New Roman CYR" w:cs="Times New Roman CYR"/>
          <w:bCs/>
          <w:color w:val="auto"/>
          <w:sz w:val="28"/>
          <w:szCs w:val="28"/>
        </w:rPr>
        <w:t xml:space="preserve"> России 06.05.1992 г.; "</w:t>
      </w:r>
      <w:hyperlink r:id="rId20"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тепловых энергоустановок" - утверждены Минэнерго России </w:t>
      </w:r>
      <w:hyperlink r:id="rId21" w:history="1">
        <w:r w:rsidRPr="00D20304">
          <w:rPr>
            <w:rFonts w:ascii="Times New Roman CYR" w:hAnsi="Times New Roman CYR" w:cs="Times New Roman CYR"/>
            <w:color w:val="auto"/>
            <w:sz w:val="28"/>
            <w:szCs w:val="28"/>
          </w:rPr>
          <w:t>N 115 от 24.03.2003 г.</w:t>
        </w:r>
      </w:hyperlink>
      <w:r w:rsidRPr="00D20304">
        <w:rPr>
          <w:rFonts w:ascii="Times New Roman CYR" w:hAnsi="Times New Roman CYR" w:cs="Times New Roman CYR"/>
          <w:bCs/>
          <w:color w:val="auto"/>
          <w:sz w:val="28"/>
          <w:szCs w:val="28"/>
        </w:rPr>
        <w:t>; "</w:t>
      </w:r>
      <w:hyperlink r:id="rId22"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w:t>
      </w:r>
      <w:proofErr w:type="gramEnd"/>
      <w:r w:rsidRPr="00D20304">
        <w:rPr>
          <w:rFonts w:ascii="Times New Roman CYR" w:hAnsi="Times New Roman CYR" w:cs="Times New Roman CYR"/>
          <w:bCs/>
          <w:color w:val="auto"/>
          <w:sz w:val="28"/>
          <w:szCs w:val="28"/>
        </w:rPr>
        <w:t xml:space="preserve"> электрических станций и сетей РФ" - утверждены Минэнерго России N 229 от 19.06.2003 г.; "</w:t>
      </w:r>
      <w:hyperlink r:id="rId23"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системы сооружений коммунального водоснабжения и канализации" - утверждены </w:t>
      </w:r>
      <w:hyperlink r:id="rId24"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Госстроя России N 168 от 30.12.1999 г.; "</w:t>
      </w:r>
      <w:hyperlink r:id="rId25"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электроустановок потребителей" - утверждены Минэнерго России </w:t>
      </w:r>
      <w:hyperlink r:id="rId26" w:history="1">
        <w:r w:rsidRPr="00D20304">
          <w:rPr>
            <w:rFonts w:ascii="Times New Roman CYR" w:hAnsi="Times New Roman CYR" w:cs="Times New Roman CYR"/>
            <w:color w:val="auto"/>
            <w:sz w:val="28"/>
            <w:szCs w:val="28"/>
          </w:rPr>
          <w:t>N 6 от 13.01.2003 г.</w:t>
        </w:r>
      </w:hyperlink>
      <w:r w:rsidRPr="00D20304">
        <w:rPr>
          <w:rFonts w:ascii="Times New Roman CYR" w:hAnsi="Times New Roman CYR" w:cs="Times New Roman CYR"/>
          <w:bCs/>
          <w:color w:val="auto"/>
          <w:sz w:val="28"/>
          <w:szCs w:val="28"/>
        </w:rPr>
        <w:t xml:space="preserve"> и др.);</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lastRenderedPageBreak/>
        <w:t>схемы локальных систем теплоснабжения, режимные карты работы тепловых сетей и теплоисточников, утвержденные техническими руководителями организаций и согласованные с Администрацией.</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D20304"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D20304">
        <w:rPr>
          <w:rFonts w:ascii="Times New Roman CYR" w:hAnsi="Times New Roman CYR" w:cs="Times New Roman CYR"/>
          <w:bCs/>
          <w:color w:val="auto"/>
          <w:sz w:val="28"/>
          <w:szCs w:val="28"/>
        </w:rPr>
        <w:t>усиленном</w:t>
      </w:r>
      <w:proofErr w:type="gramEnd"/>
      <w:r w:rsidRPr="00D20304">
        <w:rPr>
          <w:rFonts w:ascii="Times New Roman CYR" w:hAnsi="Times New Roman CYR" w:cs="Times New Roman CYR"/>
          <w:bCs/>
          <w:color w:val="auto"/>
          <w:sz w:val="28"/>
          <w:szCs w:val="28"/>
        </w:rPr>
        <w:t xml:space="preserve"> и </w:t>
      </w:r>
      <w:proofErr w:type="spellStart"/>
      <w:r w:rsidRPr="00D20304">
        <w:rPr>
          <w:rFonts w:ascii="Times New Roman CYR" w:hAnsi="Times New Roman CYR" w:cs="Times New Roman CYR"/>
          <w:bCs/>
          <w:color w:val="auto"/>
          <w:sz w:val="28"/>
          <w:szCs w:val="28"/>
        </w:rPr>
        <w:t>внерасчетном</w:t>
      </w:r>
      <w:proofErr w:type="spellEnd"/>
      <w:r w:rsidRPr="00D20304">
        <w:rPr>
          <w:rFonts w:ascii="Times New Roman CYR" w:hAnsi="Times New Roman CYR" w:cs="Times New Roman CYR"/>
          <w:bCs/>
          <w:color w:val="auto"/>
          <w:sz w:val="28"/>
          <w:szCs w:val="28"/>
        </w:rPr>
        <w:t xml:space="preserve"> режимах теплоснабжения.</w:t>
      </w:r>
    </w:p>
    <w:p w:rsidR="00E00687" w:rsidRPr="00D20304" w:rsidRDefault="00D20304" w:rsidP="00D20304">
      <w:pPr>
        <w:autoSpaceDE w:val="0"/>
        <w:autoSpaceDN w:val="0"/>
        <w:adjustRightInd w:val="0"/>
        <w:spacing w:after="0" w:line="240" w:lineRule="auto"/>
        <w:ind w:left="0" w:firstLine="720"/>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Конкретный перечень необходимой эксплуатационной документации в каждой организации устанавливается ее руководством.</w:t>
      </w:r>
    </w:p>
    <w:sectPr w:rsidR="00E00687" w:rsidRPr="00D20304" w:rsidSect="00695CC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04"/>
    <w:rsid w:val="0024561B"/>
    <w:rsid w:val="00D20304"/>
    <w:rsid w:val="00DC1402"/>
    <w:rsid w:val="00E00687"/>
    <w:rsid w:val="00E8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7"/>
    <w:rPr>
      <w:color w:val="5A5A5A"/>
    </w:rPr>
  </w:style>
  <w:style w:type="paragraph" w:styleId="1">
    <w:name w:val="heading 1"/>
    <w:basedOn w:val="a"/>
    <w:next w:val="a"/>
    <w:link w:val="10"/>
    <w:uiPriority w:val="9"/>
    <w:qFormat/>
    <w:rsid w:val="00E82B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E82B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E82B17"/>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E82B17"/>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E82B17"/>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E82B17"/>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E82B17"/>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E82B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E82B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82B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4">
    <w:name w:val="Выделенная цитата Знак"/>
    <w:link w:val="a3"/>
    <w:uiPriority w:val="30"/>
    <w:rsid w:val="00E82B17"/>
    <w:rPr>
      <w:rFonts w:ascii="Cambria" w:hAnsi="Cambria"/>
      <w:smallCaps/>
      <w:color w:val="365F91"/>
    </w:rPr>
  </w:style>
  <w:style w:type="character" w:styleId="a5">
    <w:name w:val="Intense Reference"/>
    <w:uiPriority w:val="32"/>
    <w:qFormat/>
    <w:rsid w:val="00E82B17"/>
    <w:rPr>
      <w:rFonts w:ascii="Cambria" w:eastAsia="Times New Roman" w:hAnsi="Cambria" w:cs="Times New Roman"/>
      <w:b/>
      <w:bCs/>
      <w:i/>
      <w:iCs/>
      <w:smallCaps/>
      <w:color w:val="17365D"/>
      <w:spacing w:val="20"/>
    </w:rPr>
  </w:style>
  <w:style w:type="character" w:customStyle="1" w:styleId="10">
    <w:name w:val="Заголовок 1 Знак"/>
    <w:link w:val="1"/>
    <w:uiPriority w:val="9"/>
    <w:rsid w:val="00E82B1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E82B1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E82B1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E82B17"/>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E82B17"/>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E82B17"/>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E82B1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E82B1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E82B17"/>
    <w:rPr>
      <w:rFonts w:ascii="Cambria" w:eastAsia="Times New Roman" w:hAnsi="Cambria" w:cs="Times New Roman"/>
      <w:smallCaps/>
      <w:color w:val="938953"/>
      <w:spacing w:val="20"/>
      <w:sz w:val="16"/>
      <w:szCs w:val="16"/>
    </w:rPr>
  </w:style>
  <w:style w:type="paragraph" w:styleId="a6">
    <w:name w:val="caption"/>
    <w:basedOn w:val="a"/>
    <w:next w:val="a"/>
    <w:uiPriority w:val="35"/>
    <w:semiHidden/>
    <w:unhideWhenUsed/>
    <w:qFormat/>
    <w:rsid w:val="00E82B17"/>
    <w:rPr>
      <w:b/>
      <w:bCs/>
      <w:smallCaps/>
      <w:color w:val="1F497D"/>
      <w:spacing w:val="10"/>
      <w:sz w:val="18"/>
      <w:szCs w:val="18"/>
    </w:rPr>
  </w:style>
  <w:style w:type="paragraph" w:styleId="a7">
    <w:name w:val="Title"/>
    <w:next w:val="a"/>
    <w:link w:val="a8"/>
    <w:uiPriority w:val="10"/>
    <w:qFormat/>
    <w:rsid w:val="00E82B17"/>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8">
    <w:name w:val="Название Знак"/>
    <w:link w:val="a7"/>
    <w:uiPriority w:val="10"/>
    <w:rsid w:val="00E82B17"/>
    <w:rPr>
      <w:rFonts w:ascii="Cambria" w:eastAsia="Times New Roman" w:hAnsi="Cambria" w:cs="Times New Roman"/>
      <w:smallCaps/>
      <w:color w:val="17365D"/>
      <w:spacing w:val="5"/>
      <w:sz w:val="72"/>
      <w:szCs w:val="72"/>
    </w:rPr>
  </w:style>
  <w:style w:type="paragraph" w:styleId="a9">
    <w:name w:val="Subtitle"/>
    <w:next w:val="a"/>
    <w:link w:val="aa"/>
    <w:uiPriority w:val="11"/>
    <w:qFormat/>
    <w:rsid w:val="00E82B17"/>
    <w:pPr>
      <w:spacing w:after="600" w:line="240" w:lineRule="auto"/>
      <w:ind w:left="0"/>
    </w:pPr>
    <w:rPr>
      <w:smallCaps/>
      <w:color w:val="938953"/>
      <w:spacing w:val="5"/>
      <w:sz w:val="28"/>
      <w:szCs w:val="28"/>
    </w:rPr>
  </w:style>
  <w:style w:type="character" w:customStyle="1" w:styleId="aa">
    <w:name w:val="Подзаголовок Знак"/>
    <w:link w:val="a9"/>
    <w:uiPriority w:val="11"/>
    <w:rsid w:val="00E82B17"/>
    <w:rPr>
      <w:smallCaps/>
      <w:color w:val="938953"/>
      <w:spacing w:val="5"/>
      <w:sz w:val="28"/>
      <w:szCs w:val="28"/>
    </w:rPr>
  </w:style>
  <w:style w:type="character" w:styleId="ab">
    <w:name w:val="Strong"/>
    <w:uiPriority w:val="22"/>
    <w:qFormat/>
    <w:rsid w:val="00E82B17"/>
    <w:rPr>
      <w:b/>
      <w:bCs/>
      <w:spacing w:val="0"/>
    </w:rPr>
  </w:style>
  <w:style w:type="character" w:styleId="ac">
    <w:name w:val="Emphasis"/>
    <w:uiPriority w:val="20"/>
    <w:qFormat/>
    <w:rsid w:val="00E82B17"/>
    <w:rPr>
      <w:b/>
      <w:bCs/>
      <w:smallCaps/>
      <w:dstrike w:val="0"/>
      <w:color w:val="5A5A5A"/>
      <w:spacing w:val="20"/>
      <w:kern w:val="0"/>
      <w:vertAlign w:val="baseline"/>
    </w:rPr>
  </w:style>
  <w:style w:type="paragraph" w:styleId="ad">
    <w:name w:val="No Spacing"/>
    <w:basedOn w:val="a"/>
    <w:uiPriority w:val="1"/>
    <w:qFormat/>
    <w:rsid w:val="00E82B17"/>
    <w:pPr>
      <w:spacing w:after="0" w:line="240" w:lineRule="auto"/>
    </w:pPr>
  </w:style>
  <w:style w:type="paragraph" w:styleId="ae">
    <w:name w:val="List Paragraph"/>
    <w:basedOn w:val="a"/>
    <w:uiPriority w:val="34"/>
    <w:qFormat/>
    <w:rsid w:val="00E82B17"/>
    <w:pPr>
      <w:ind w:left="720"/>
      <w:contextualSpacing/>
    </w:pPr>
  </w:style>
  <w:style w:type="paragraph" w:styleId="21">
    <w:name w:val="Quote"/>
    <w:basedOn w:val="a"/>
    <w:next w:val="a"/>
    <w:link w:val="22"/>
    <w:uiPriority w:val="29"/>
    <w:qFormat/>
    <w:rsid w:val="00E82B17"/>
    <w:rPr>
      <w:i/>
      <w:iCs/>
    </w:rPr>
  </w:style>
  <w:style w:type="character" w:customStyle="1" w:styleId="22">
    <w:name w:val="Цитата 2 Знак"/>
    <w:link w:val="21"/>
    <w:uiPriority w:val="29"/>
    <w:rsid w:val="00E82B17"/>
    <w:rPr>
      <w:i/>
      <w:iCs/>
      <w:color w:val="5A5A5A"/>
    </w:rPr>
  </w:style>
  <w:style w:type="character" w:styleId="af">
    <w:name w:val="Subtle Emphasis"/>
    <w:uiPriority w:val="19"/>
    <w:qFormat/>
    <w:rsid w:val="00E82B17"/>
    <w:rPr>
      <w:smallCaps/>
      <w:dstrike w:val="0"/>
      <w:color w:val="5A5A5A"/>
      <w:vertAlign w:val="baseline"/>
    </w:rPr>
  </w:style>
  <w:style w:type="character" w:styleId="af0">
    <w:name w:val="Intense Emphasis"/>
    <w:uiPriority w:val="21"/>
    <w:qFormat/>
    <w:rsid w:val="00E82B17"/>
    <w:rPr>
      <w:b/>
      <w:bCs/>
      <w:smallCaps/>
      <w:color w:val="4F81BD"/>
      <w:spacing w:val="40"/>
    </w:rPr>
  </w:style>
  <w:style w:type="character" w:styleId="af1">
    <w:name w:val="Subtle Reference"/>
    <w:uiPriority w:val="31"/>
    <w:qFormat/>
    <w:rsid w:val="00E82B17"/>
    <w:rPr>
      <w:rFonts w:ascii="Cambria" w:eastAsia="Times New Roman" w:hAnsi="Cambria" w:cs="Times New Roman"/>
      <w:i/>
      <w:iCs/>
      <w:smallCaps/>
      <w:color w:val="5A5A5A"/>
      <w:spacing w:val="20"/>
    </w:rPr>
  </w:style>
  <w:style w:type="character" w:styleId="af2">
    <w:name w:val="Book Title"/>
    <w:uiPriority w:val="33"/>
    <w:qFormat/>
    <w:rsid w:val="00E82B17"/>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E82B17"/>
    <w:pPr>
      <w:outlineLvl w:val="9"/>
    </w:pPr>
    <w:rPr>
      <w:lang w:bidi="en-US"/>
    </w:rPr>
  </w:style>
  <w:style w:type="paragraph" w:styleId="af4">
    <w:name w:val="Balloon Text"/>
    <w:basedOn w:val="a"/>
    <w:link w:val="af5"/>
    <w:uiPriority w:val="99"/>
    <w:semiHidden/>
    <w:unhideWhenUsed/>
    <w:rsid w:val="00D2030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20304"/>
    <w:rPr>
      <w:rFonts w:ascii="Tahoma" w:hAnsi="Tahoma" w:cs="Tahoma"/>
      <w:color w:val="5A5A5A"/>
      <w:sz w:val="16"/>
      <w:szCs w:val="16"/>
    </w:rPr>
  </w:style>
  <w:style w:type="paragraph" w:styleId="af6">
    <w:name w:val="Body Text Indent"/>
    <w:basedOn w:val="a"/>
    <w:link w:val="af7"/>
    <w:uiPriority w:val="99"/>
    <w:unhideWhenUsed/>
    <w:rsid w:val="00D20304"/>
    <w:pPr>
      <w:widowControl w:val="0"/>
      <w:autoSpaceDE w:val="0"/>
      <w:autoSpaceDN w:val="0"/>
      <w:adjustRightInd w:val="0"/>
      <w:spacing w:after="0" w:line="240" w:lineRule="auto"/>
      <w:ind w:left="0" w:firstLine="720"/>
      <w:jc w:val="both"/>
    </w:pPr>
    <w:rPr>
      <w:rFonts w:ascii="Times New Roman CYR" w:hAnsi="Times New Roman CYR" w:cs="Times New Roman CYR"/>
      <w:color w:val="auto"/>
      <w:sz w:val="28"/>
      <w:szCs w:val="28"/>
    </w:rPr>
  </w:style>
  <w:style w:type="character" w:customStyle="1" w:styleId="af7">
    <w:name w:val="Основной текст с отступом Знак"/>
    <w:basedOn w:val="a0"/>
    <w:link w:val="af6"/>
    <w:uiPriority w:val="99"/>
    <w:rsid w:val="00D20304"/>
    <w:rPr>
      <w:rFonts w:ascii="Times New Roman CYR" w:hAnsi="Times New Roman CYR" w:cs="Times New Roman CY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7"/>
    <w:rPr>
      <w:color w:val="5A5A5A"/>
    </w:rPr>
  </w:style>
  <w:style w:type="paragraph" w:styleId="1">
    <w:name w:val="heading 1"/>
    <w:basedOn w:val="a"/>
    <w:next w:val="a"/>
    <w:link w:val="10"/>
    <w:uiPriority w:val="9"/>
    <w:qFormat/>
    <w:rsid w:val="00E82B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E82B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E82B17"/>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E82B17"/>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E82B17"/>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E82B17"/>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E82B17"/>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E82B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E82B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82B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4">
    <w:name w:val="Выделенная цитата Знак"/>
    <w:link w:val="a3"/>
    <w:uiPriority w:val="30"/>
    <w:rsid w:val="00E82B17"/>
    <w:rPr>
      <w:rFonts w:ascii="Cambria" w:hAnsi="Cambria"/>
      <w:smallCaps/>
      <w:color w:val="365F91"/>
    </w:rPr>
  </w:style>
  <w:style w:type="character" w:styleId="a5">
    <w:name w:val="Intense Reference"/>
    <w:uiPriority w:val="32"/>
    <w:qFormat/>
    <w:rsid w:val="00E82B17"/>
    <w:rPr>
      <w:rFonts w:ascii="Cambria" w:eastAsia="Times New Roman" w:hAnsi="Cambria" w:cs="Times New Roman"/>
      <w:b/>
      <w:bCs/>
      <w:i/>
      <w:iCs/>
      <w:smallCaps/>
      <w:color w:val="17365D"/>
      <w:spacing w:val="20"/>
    </w:rPr>
  </w:style>
  <w:style w:type="character" w:customStyle="1" w:styleId="10">
    <w:name w:val="Заголовок 1 Знак"/>
    <w:link w:val="1"/>
    <w:uiPriority w:val="9"/>
    <w:rsid w:val="00E82B1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E82B1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E82B1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E82B17"/>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E82B17"/>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E82B17"/>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E82B1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E82B1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E82B17"/>
    <w:rPr>
      <w:rFonts w:ascii="Cambria" w:eastAsia="Times New Roman" w:hAnsi="Cambria" w:cs="Times New Roman"/>
      <w:smallCaps/>
      <w:color w:val="938953"/>
      <w:spacing w:val="20"/>
      <w:sz w:val="16"/>
      <w:szCs w:val="16"/>
    </w:rPr>
  </w:style>
  <w:style w:type="paragraph" w:styleId="a6">
    <w:name w:val="caption"/>
    <w:basedOn w:val="a"/>
    <w:next w:val="a"/>
    <w:uiPriority w:val="35"/>
    <w:semiHidden/>
    <w:unhideWhenUsed/>
    <w:qFormat/>
    <w:rsid w:val="00E82B17"/>
    <w:rPr>
      <w:b/>
      <w:bCs/>
      <w:smallCaps/>
      <w:color w:val="1F497D"/>
      <w:spacing w:val="10"/>
      <w:sz w:val="18"/>
      <w:szCs w:val="18"/>
    </w:rPr>
  </w:style>
  <w:style w:type="paragraph" w:styleId="a7">
    <w:name w:val="Title"/>
    <w:next w:val="a"/>
    <w:link w:val="a8"/>
    <w:uiPriority w:val="10"/>
    <w:qFormat/>
    <w:rsid w:val="00E82B17"/>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8">
    <w:name w:val="Название Знак"/>
    <w:link w:val="a7"/>
    <w:uiPriority w:val="10"/>
    <w:rsid w:val="00E82B17"/>
    <w:rPr>
      <w:rFonts w:ascii="Cambria" w:eastAsia="Times New Roman" w:hAnsi="Cambria" w:cs="Times New Roman"/>
      <w:smallCaps/>
      <w:color w:val="17365D"/>
      <w:spacing w:val="5"/>
      <w:sz w:val="72"/>
      <w:szCs w:val="72"/>
    </w:rPr>
  </w:style>
  <w:style w:type="paragraph" w:styleId="a9">
    <w:name w:val="Subtitle"/>
    <w:next w:val="a"/>
    <w:link w:val="aa"/>
    <w:uiPriority w:val="11"/>
    <w:qFormat/>
    <w:rsid w:val="00E82B17"/>
    <w:pPr>
      <w:spacing w:after="600" w:line="240" w:lineRule="auto"/>
      <w:ind w:left="0"/>
    </w:pPr>
    <w:rPr>
      <w:smallCaps/>
      <w:color w:val="938953"/>
      <w:spacing w:val="5"/>
      <w:sz w:val="28"/>
      <w:szCs w:val="28"/>
    </w:rPr>
  </w:style>
  <w:style w:type="character" w:customStyle="1" w:styleId="aa">
    <w:name w:val="Подзаголовок Знак"/>
    <w:link w:val="a9"/>
    <w:uiPriority w:val="11"/>
    <w:rsid w:val="00E82B17"/>
    <w:rPr>
      <w:smallCaps/>
      <w:color w:val="938953"/>
      <w:spacing w:val="5"/>
      <w:sz w:val="28"/>
      <w:szCs w:val="28"/>
    </w:rPr>
  </w:style>
  <w:style w:type="character" w:styleId="ab">
    <w:name w:val="Strong"/>
    <w:uiPriority w:val="22"/>
    <w:qFormat/>
    <w:rsid w:val="00E82B17"/>
    <w:rPr>
      <w:b/>
      <w:bCs/>
      <w:spacing w:val="0"/>
    </w:rPr>
  </w:style>
  <w:style w:type="character" w:styleId="ac">
    <w:name w:val="Emphasis"/>
    <w:uiPriority w:val="20"/>
    <w:qFormat/>
    <w:rsid w:val="00E82B17"/>
    <w:rPr>
      <w:b/>
      <w:bCs/>
      <w:smallCaps/>
      <w:dstrike w:val="0"/>
      <w:color w:val="5A5A5A"/>
      <w:spacing w:val="20"/>
      <w:kern w:val="0"/>
      <w:vertAlign w:val="baseline"/>
    </w:rPr>
  </w:style>
  <w:style w:type="paragraph" w:styleId="ad">
    <w:name w:val="No Spacing"/>
    <w:basedOn w:val="a"/>
    <w:uiPriority w:val="1"/>
    <w:qFormat/>
    <w:rsid w:val="00E82B17"/>
    <w:pPr>
      <w:spacing w:after="0" w:line="240" w:lineRule="auto"/>
    </w:pPr>
  </w:style>
  <w:style w:type="paragraph" w:styleId="ae">
    <w:name w:val="List Paragraph"/>
    <w:basedOn w:val="a"/>
    <w:uiPriority w:val="34"/>
    <w:qFormat/>
    <w:rsid w:val="00E82B17"/>
    <w:pPr>
      <w:ind w:left="720"/>
      <w:contextualSpacing/>
    </w:pPr>
  </w:style>
  <w:style w:type="paragraph" w:styleId="21">
    <w:name w:val="Quote"/>
    <w:basedOn w:val="a"/>
    <w:next w:val="a"/>
    <w:link w:val="22"/>
    <w:uiPriority w:val="29"/>
    <w:qFormat/>
    <w:rsid w:val="00E82B17"/>
    <w:rPr>
      <w:i/>
      <w:iCs/>
    </w:rPr>
  </w:style>
  <w:style w:type="character" w:customStyle="1" w:styleId="22">
    <w:name w:val="Цитата 2 Знак"/>
    <w:link w:val="21"/>
    <w:uiPriority w:val="29"/>
    <w:rsid w:val="00E82B17"/>
    <w:rPr>
      <w:i/>
      <w:iCs/>
      <w:color w:val="5A5A5A"/>
    </w:rPr>
  </w:style>
  <w:style w:type="character" w:styleId="af">
    <w:name w:val="Subtle Emphasis"/>
    <w:uiPriority w:val="19"/>
    <w:qFormat/>
    <w:rsid w:val="00E82B17"/>
    <w:rPr>
      <w:smallCaps/>
      <w:dstrike w:val="0"/>
      <w:color w:val="5A5A5A"/>
      <w:vertAlign w:val="baseline"/>
    </w:rPr>
  </w:style>
  <w:style w:type="character" w:styleId="af0">
    <w:name w:val="Intense Emphasis"/>
    <w:uiPriority w:val="21"/>
    <w:qFormat/>
    <w:rsid w:val="00E82B17"/>
    <w:rPr>
      <w:b/>
      <w:bCs/>
      <w:smallCaps/>
      <w:color w:val="4F81BD"/>
      <w:spacing w:val="40"/>
    </w:rPr>
  </w:style>
  <w:style w:type="character" w:styleId="af1">
    <w:name w:val="Subtle Reference"/>
    <w:uiPriority w:val="31"/>
    <w:qFormat/>
    <w:rsid w:val="00E82B17"/>
    <w:rPr>
      <w:rFonts w:ascii="Cambria" w:eastAsia="Times New Roman" w:hAnsi="Cambria" w:cs="Times New Roman"/>
      <w:i/>
      <w:iCs/>
      <w:smallCaps/>
      <w:color w:val="5A5A5A"/>
      <w:spacing w:val="20"/>
    </w:rPr>
  </w:style>
  <w:style w:type="character" w:styleId="af2">
    <w:name w:val="Book Title"/>
    <w:uiPriority w:val="33"/>
    <w:qFormat/>
    <w:rsid w:val="00E82B17"/>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E82B17"/>
    <w:pPr>
      <w:outlineLvl w:val="9"/>
    </w:pPr>
    <w:rPr>
      <w:lang w:bidi="en-US"/>
    </w:rPr>
  </w:style>
  <w:style w:type="paragraph" w:styleId="af4">
    <w:name w:val="Balloon Text"/>
    <w:basedOn w:val="a"/>
    <w:link w:val="af5"/>
    <w:uiPriority w:val="99"/>
    <w:semiHidden/>
    <w:unhideWhenUsed/>
    <w:rsid w:val="00D2030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20304"/>
    <w:rPr>
      <w:rFonts w:ascii="Tahoma" w:hAnsi="Tahoma" w:cs="Tahoma"/>
      <w:color w:val="5A5A5A"/>
      <w:sz w:val="16"/>
      <w:szCs w:val="16"/>
    </w:rPr>
  </w:style>
  <w:style w:type="paragraph" w:styleId="af6">
    <w:name w:val="Body Text Indent"/>
    <w:basedOn w:val="a"/>
    <w:link w:val="af7"/>
    <w:uiPriority w:val="99"/>
    <w:unhideWhenUsed/>
    <w:rsid w:val="00D20304"/>
    <w:pPr>
      <w:widowControl w:val="0"/>
      <w:autoSpaceDE w:val="0"/>
      <w:autoSpaceDN w:val="0"/>
      <w:adjustRightInd w:val="0"/>
      <w:spacing w:after="0" w:line="240" w:lineRule="auto"/>
      <w:ind w:left="0" w:firstLine="720"/>
      <w:jc w:val="both"/>
    </w:pPr>
    <w:rPr>
      <w:rFonts w:ascii="Times New Roman CYR" w:hAnsi="Times New Roman CYR" w:cs="Times New Roman CYR"/>
      <w:color w:val="auto"/>
      <w:sz w:val="28"/>
      <w:szCs w:val="28"/>
    </w:rPr>
  </w:style>
  <w:style w:type="character" w:customStyle="1" w:styleId="af7">
    <w:name w:val="Основной текст с отступом Знак"/>
    <w:basedOn w:val="a0"/>
    <w:link w:val="af6"/>
    <w:uiPriority w:val="99"/>
    <w:rsid w:val="00D20304"/>
    <w:rPr>
      <w:rFonts w:ascii="Times New Roman CYR" w:hAnsi="Times New Roman CYR" w:cs="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garantF1://86039.1000" TargetMode="External"/><Relationship Id="rId18" Type="http://schemas.openxmlformats.org/officeDocument/2006/relationships/hyperlink" Target="garantF1://70367384.0" TargetMode="External"/><Relationship Id="rId26" Type="http://schemas.openxmlformats.org/officeDocument/2006/relationships/hyperlink" Target="garantF1://12029664.0" TargetMode="External"/><Relationship Id="rId3" Type="http://schemas.openxmlformats.org/officeDocument/2006/relationships/settings" Target="settings.xml"/><Relationship Id="rId21" Type="http://schemas.openxmlformats.org/officeDocument/2006/relationships/hyperlink" Target="garantF1://85671.0" TargetMode="External"/><Relationship Id="rId7" Type="http://schemas.openxmlformats.org/officeDocument/2006/relationships/hyperlink" Target="l%20" TargetMode="External"/><Relationship Id="rId12" Type="http://schemas.openxmlformats.org/officeDocument/2006/relationships/hyperlink" Target="garantF1://85671.0" TargetMode="External"/><Relationship Id="rId17" Type="http://schemas.openxmlformats.org/officeDocument/2006/relationships/hyperlink" Target="garantF1://12086043.0" TargetMode="External"/><Relationship Id="rId25" Type="http://schemas.openxmlformats.org/officeDocument/2006/relationships/hyperlink" Target="garantF1://12029664.1000" TargetMode="External"/><Relationship Id="rId2" Type="http://schemas.microsoft.com/office/2007/relationships/stylesWithEffects" Target="stylesWithEffects.xml"/><Relationship Id="rId16" Type="http://schemas.openxmlformats.org/officeDocument/2006/relationships/hyperlink" Target="garantF1://2206689.0" TargetMode="External"/><Relationship Id="rId20" Type="http://schemas.openxmlformats.org/officeDocument/2006/relationships/hyperlink" Target="garantF1://85671.1000" TargetMode="External"/><Relationship Id="rId1" Type="http://schemas.openxmlformats.org/officeDocument/2006/relationships/styles" Target="styles.xml"/><Relationship Id="rId6" Type="http://schemas.openxmlformats.org/officeDocument/2006/relationships/hyperlink" Target="garantF1://70235184.0" TargetMode="External"/><Relationship Id="rId11" Type="http://schemas.openxmlformats.org/officeDocument/2006/relationships/hyperlink" Target="garantF1://85671.1000" TargetMode="External"/><Relationship Id="rId24" Type="http://schemas.openxmlformats.org/officeDocument/2006/relationships/hyperlink" Target="garantF1://2206689.0" TargetMode="External"/><Relationship Id="rId5" Type="http://schemas.openxmlformats.org/officeDocument/2006/relationships/image" Target="media/image1.png"/><Relationship Id="rId15" Type="http://schemas.openxmlformats.org/officeDocument/2006/relationships/hyperlink" Target="garantF1://12027805.0" TargetMode="External"/><Relationship Id="rId23" Type="http://schemas.openxmlformats.org/officeDocument/2006/relationships/hyperlink" Target="garantF1://12027805.0" TargetMode="External"/><Relationship Id="rId28" Type="http://schemas.openxmlformats.org/officeDocument/2006/relationships/theme" Target="theme/theme1.xml"/><Relationship Id="rId10" Type="http://schemas.openxmlformats.org/officeDocument/2006/relationships/hyperlink" Target="l%20" TargetMode="External"/><Relationship Id="rId19" Type="http://schemas.openxmlformats.org/officeDocument/2006/relationships/hyperlink" Target="garantF1://78493.0" TargetMode="External"/><Relationship Id="rId4" Type="http://schemas.openxmlformats.org/officeDocument/2006/relationships/webSettings" Target="webSettings.xml"/><Relationship Id="rId9" Type="http://schemas.openxmlformats.org/officeDocument/2006/relationships/hyperlink" Target="l%20" TargetMode="External"/><Relationship Id="rId14" Type="http://schemas.openxmlformats.org/officeDocument/2006/relationships/hyperlink" Target="garantF1://86039.0" TargetMode="External"/><Relationship Id="rId22" Type="http://schemas.openxmlformats.org/officeDocument/2006/relationships/hyperlink" Target="garantF1://86039.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Т.М.</cp:lastModifiedBy>
  <cp:revision>1</cp:revision>
  <dcterms:created xsi:type="dcterms:W3CDTF">2016-09-15T07:16:00Z</dcterms:created>
  <dcterms:modified xsi:type="dcterms:W3CDTF">2016-09-15T07:20:00Z</dcterms:modified>
</cp:coreProperties>
</file>