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404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auto"/>
          <w:sz w:val="12"/>
          <w:szCs w:val="12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br/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АДМИНИСТРАЦИЯ</w:t>
      </w:r>
    </w:p>
    <w:p w:rsidR="000B5142" w:rsidRDefault="000B5142" w:rsidP="000B5142">
      <w:pPr>
        <w:widowControl w:val="0"/>
        <w:tabs>
          <w:tab w:val="left" w:pos="542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МУНИЦИПАЛЬНОГО ОБРАЗОВАНИЯ</w:t>
      </w:r>
    </w:p>
    <w:p w:rsidR="000B5142" w:rsidRDefault="000B5142" w:rsidP="000B5142">
      <w:pPr>
        <w:widowControl w:val="0"/>
        <w:tabs>
          <w:tab w:val="left" w:pos="542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 xml:space="preserve"> ПОСЕЛОК БОРОВСКИЙ</w:t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РАСПОРЯЖЕНИЕ</w:t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3 июня 2019 г.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  <w:t xml:space="preserve">                  №  205</w:t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рп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>. Боровский</w:t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Тюменского муниципального района</w:t>
      </w: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924"/>
      </w:tblGrid>
      <w:tr w:rsidR="000B5142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B5142" w:rsidRDefault="000B514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15.02.2017 № 55 «Об утверждении правил внутреннего трудового распорядка в Администрации муниципального образования поселок Боровский» (с изменениями от 07.03.2017 №78, 29.08.2018 №325, 03.10.2018  №366)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B5142" w:rsidRDefault="000B514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</w:p>
        </w:tc>
      </w:tr>
    </w:tbl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В соответствии с Трудовым кодексом Российской Федерации,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руководствуясь статьей 34 Устава муниципального образования поселок Боровский: </w:t>
      </w: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1. Внести в приложение к распоряжению администрации муниципального образования поселок Боровский от 15.02.2017 № 55 «Об утверждении правил внутреннего трудового распорядка в Администрации муниципального образования поселок Боровский» (с изменениями от 07.03.2017 №78, 29.08.2018 №325, 03.10.2018  №366) (далее – распоряжение) следующие изменения: </w:t>
      </w: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Подпункт «в» пункта 2.2 раздела 2 приложения к распоряжению дополнить словами «при заключении трудового договора впервые трудовая книжка оформляется работодателем,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  <w:proofErr w:type="gramEnd"/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1.2. В подпункте «д» пункта 2.2 раздела 2 приложения к распоряжению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учета, в том числе в форме электронного документа».</w:t>
      </w: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2.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  <w:t>Настоящее распоряжение вступает в силу после подписания и распространяет свое действие на правоотношения, возникшие с 01.04.2019 года.</w:t>
      </w: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0B5142" w:rsidRDefault="000B5142" w:rsidP="000B514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Глава муниципального образования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  <w:t>С.В. Сычева</w:t>
      </w: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</w:p>
    <w:p w:rsidR="000B5142" w:rsidRDefault="000B5142" w:rsidP="000B514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6"/>
          <w:szCs w:val="26"/>
        </w:rPr>
      </w:pPr>
    </w:p>
    <w:p w:rsidR="00E00687" w:rsidRDefault="00E00687">
      <w:bookmarkStart w:id="0" w:name="_GoBack"/>
      <w:bookmarkEnd w:id="0"/>
    </w:p>
    <w:sectPr w:rsidR="00E00687" w:rsidSect="001C25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29"/>
    <w:rsid w:val="000B5142"/>
    <w:rsid w:val="0024561B"/>
    <w:rsid w:val="00681229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2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142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Grizli777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2019-06-07T04:38:00Z</dcterms:created>
  <dcterms:modified xsi:type="dcterms:W3CDTF">2019-06-07T04:39:00Z</dcterms:modified>
</cp:coreProperties>
</file>